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36" w:rsidRDefault="004C4336" w:rsidP="004C4336">
      <w:pPr>
        <w:ind w:left="6946"/>
        <w:jc w:val="center"/>
        <w:rPr>
          <w:sz w:val="28"/>
          <w:szCs w:val="28"/>
        </w:rPr>
      </w:pPr>
      <w:bookmarkStart w:id="0" w:name="_GoBack"/>
      <w:bookmarkEnd w:id="0"/>
    </w:p>
    <w:p w:rsidR="004C4336" w:rsidRPr="0077645E" w:rsidRDefault="008E07A5" w:rsidP="004C4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336" w:rsidRPr="0077645E">
        <w:rPr>
          <w:b/>
          <w:sz w:val="28"/>
          <w:szCs w:val="28"/>
        </w:rPr>
        <w:t>осударственное автономное учреждение дополнительного профессионального образования Самарской области</w:t>
      </w:r>
    </w:p>
    <w:p w:rsidR="004C4336" w:rsidRPr="0077645E" w:rsidRDefault="004C4336" w:rsidP="004C4336">
      <w:pPr>
        <w:jc w:val="center"/>
        <w:rPr>
          <w:b/>
          <w:sz w:val="28"/>
          <w:szCs w:val="28"/>
        </w:rPr>
      </w:pPr>
      <w:r w:rsidRPr="0077645E">
        <w:rPr>
          <w:b/>
          <w:sz w:val="28"/>
          <w:szCs w:val="28"/>
        </w:rPr>
        <w:t>«ИНСТИТУТ РАЗВИТИЯ ОБРАЗОВАНИЯ»</w:t>
      </w:r>
    </w:p>
    <w:p w:rsidR="004C4336" w:rsidRPr="0077645E" w:rsidRDefault="004C4336" w:rsidP="004C4336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336" w:rsidRDefault="004C4336" w:rsidP="004C4336">
      <w:pPr>
        <w:ind w:firstLine="709"/>
        <w:jc w:val="center"/>
        <w:rPr>
          <w:sz w:val="28"/>
          <w:szCs w:val="28"/>
        </w:rPr>
      </w:pPr>
      <w:r w:rsidRPr="00A31241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</w:p>
    <w:p w:rsidR="004C4336" w:rsidRPr="00A31241" w:rsidRDefault="004C4336" w:rsidP="004C43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31241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A31241">
        <w:rPr>
          <w:sz w:val="28"/>
          <w:szCs w:val="28"/>
        </w:rPr>
        <w:t xml:space="preserve"> </w:t>
      </w:r>
      <w:proofErr w:type="spellStart"/>
      <w:r w:rsidRPr="00A31241">
        <w:rPr>
          <w:sz w:val="28"/>
          <w:szCs w:val="28"/>
        </w:rPr>
        <w:t>внутришкольной</w:t>
      </w:r>
      <w:proofErr w:type="spellEnd"/>
      <w:r w:rsidRPr="00A31241">
        <w:rPr>
          <w:sz w:val="28"/>
          <w:szCs w:val="28"/>
        </w:rPr>
        <w:t xml:space="preserve"> системы профилактики учебной </w:t>
      </w:r>
      <w:proofErr w:type="spellStart"/>
      <w:r w:rsidRPr="00A31241">
        <w:rPr>
          <w:sz w:val="28"/>
          <w:szCs w:val="28"/>
        </w:rPr>
        <w:t>неуспешности</w:t>
      </w:r>
      <w:proofErr w:type="spellEnd"/>
    </w:p>
    <w:p w:rsidR="004C4336" w:rsidRDefault="004C4336" w:rsidP="004C4336">
      <w:pPr>
        <w:pStyle w:val="Style2"/>
        <w:widowControl/>
        <w:spacing w:line="240" w:lineRule="auto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</w:t>
      </w:r>
      <w:r w:rsidRPr="00773824">
        <w:rPr>
          <w:sz w:val="28"/>
          <w:szCs w:val="28"/>
        </w:rPr>
        <w:t>етодические рекомендации направлены на конкретизацию нормативного и методического поля для организации работы  общеобразовательных организаций</w:t>
      </w:r>
      <w:r>
        <w:rPr>
          <w:sz w:val="28"/>
          <w:szCs w:val="28"/>
        </w:rPr>
        <w:t xml:space="preserve"> </w:t>
      </w:r>
      <w:r w:rsidRPr="00773824">
        <w:rPr>
          <w:sz w:val="28"/>
          <w:szCs w:val="28"/>
        </w:rPr>
        <w:t xml:space="preserve">Самарской области по развития </w:t>
      </w:r>
      <w:proofErr w:type="spellStart"/>
      <w:r w:rsidRPr="00773824">
        <w:rPr>
          <w:sz w:val="28"/>
          <w:szCs w:val="28"/>
        </w:rPr>
        <w:t>внутришкольной</w:t>
      </w:r>
      <w:proofErr w:type="spellEnd"/>
      <w:r w:rsidRPr="00773824">
        <w:rPr>
          <w:sz w:val="28"/>
          <w:szCs w:val="28"/>
        </w:rPr>
        <w:t xml:space="preserve"> системы профилактики учебной</w:t>
      </w:r>
      <w:r>
        <w:rPr>
          <w:sz w:val="28"/>
          <w:szCs w:val="28"/>
        </w:rPr>
        <w:t xml:space="preserve">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>, выработку единых подходов к пониманию ее целей и задач, видов реализации и критериев оценки эффективности.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При этом кажд</w:t>
      </w:r>
      <w:r>
        <w:rPr>
          <w:sz w:val="28"/>
          <w:szCs w:val="28"/>
        </w:rPr>
        <w:t>ым</w:t>
      </w:r>
      <w:r w:rsidRPr="00773824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Pr="00773824">
        <w:rPr>
          <w:sz w:val="28"/>
          <w:szCs w:val="28"/>
        </w:rPr>
        <w:t xml:space="preserve"> учреждением предусматривается вариативный компонент, обусловленный миссией школы, особенностями контингента обучающихся, социально-экономическими, экологическими, этнокультурными, демографическими и иными особенностями населенного пункта, на территории которого расположена школа, особенностями реализуемых образовательных программ.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Основные принципы и подходы к организации работы по профилактике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 зафиксированы в нормативных документах, регулирующих вопросы защиты прав и интересов детей, реализации основных общеобразовательных программ: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</w:t>
      </w:r>
      <w:hyperlink r:id="rId7" w:history="1">
        <w:r w:rsidRPr="00624816">
          <w:rPr>
            <w:sz w:val="28"/>
            <w:szCs w:val="28"/>
          </w:rPr>
          <w:t>Конституция</w:t>
        </w:r>
      </w:hyperlink>
      <w:r w:rsidRPr="00773824">
        <w:rPr>
          <w:sz w:val="28"/>
          <w:szCs w:val="28"/>
        </w:rPr>
        <w:t xml:space="preserve">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Федеральный </w:t>
      </w:r>
      <w:hyperlink r:id="rId8" w:history="1">
        <w:r w:rsidRPr="00624816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29 декабря 2012 г. № 273-ФЗ «</w:t>
      </w:r>
      <w:r w:rsidRPr="00773824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773824">
        <w:rPr>
          <w:sz w:val="28"/>
          <w:szCs w:val="28"/>
        </w:rPr>
        <w:t>;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Федеральный </w:t>
      </w:r>
      <w:hyperlink r:id="rId9" w:history="1">
        <w:r w:rsidRPr="00624816">
          <w:rPr>
            <w:sz w:val="28"/>
            <w:szCs w:val="28"/>
          </w:rPr>
          <w:t>закон</w:t>
        </w:r>
      </w:hyperlink>
      <w:r w:rsidRPr="00773824">
        <w:rPr>
          <w:sz w:val="28"/>
          <w:szCs w:val="28"/>
        </w:rPr>
        <w:t xml:space="preserve"> от 24 июля 1</w:t>
      </w:r>
      <w:r>
        <w:rPr>
          <w:sz w:val="28"/>
          <w:szCs w:val="28"/>
        </w:rPr>
        <w:t>998 г. № 124-ФЗ «</w:t>
      </w:r>
      <w:r w:rsidRPr="00773824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773824">
        <w:rPr>
          <w:sz w:val="28"/>
          <w:szCs w:val="28"/>
        </w:rPr>
        <w:t>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645E">
        <w:rPr>
          <w:sz w:val="28"/>
          <w:szCs w:val="28"/>
        </w:rPr>
        <w:t xml:space="preserve">Федеральный проект «Успех каждого ребенка». Федеральный закон от 24.07.1998 </w:t>
      </w:r>
      <w:r>
        <w:rPr>
          <w:sz w:val="28"/>
          <w:szCs w:val="28"/>
        </w:rPr>
        <w:t>№</w:t>
      </w:r>
      <w:r w:rsidRPr="0077645E">
        <w:rPr>
          <w:sz w:val="28"/>
          <w:szCs w:val="28"/>
        </w:rPr>
        <w:t xml:space="preserve"> 124-ФЗ (ред. от 11.06.2021)</w:t>
      </w:r>
    </w:p>
    <w:p w:rsidR="004C4336" w:rsidRPr="00F303DA" w:rsidRDefault="004C4336" w:rsidP="004C43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303DA">
        <w:rPr>
          <w:sz w:val="28"/>
          <w:szCs w:val="28"/>
        </w:rPr>
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</w:rPr>
        <w:t>;</w:t>
      </w:r>
    </w:p>
    <w:p w:rsidR="004C4336" w:rsidRDefault="004C4336" w:rsidP="004C43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Pr="00F303DA">
        <w:rPr>
          <w:sz w:val="28"/>
          <w:szCs w:val="28"/>
        </w:rPr>
        <w:t xml:space="preserve">Приказ Министерства просвещения РФ от 31 мая 2021 г. № 286 </w:t>
      </w:r>
      <w:r>
        <w:rPr>
          <w:sz w:val="28"/>
          <w:szCs w:val="28"/>
        </w:rPr>
        <w:t>«</w:t>
      </w:r>
      <w:r w:rsidRPr="00F303DA">
        <w:rPr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sz w:val="28"/>
          <w:szCs w:val="28"/>
        </w:rPr>
        <w:t>а начального общего образования»;</w:t>
      </w:r>
    </w:p>
    <w:p w:rsidR="004C4336" w:rsidRDefault="004C4336" w:rsidP="004C43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6A21">
        <w:rPr>
          <w:sz w:val="28"/>
          <w:szCs w:val="28"/>
        </w:rPr>
        <w:t>Приказ Министерства образования и науки РФ от 19 декабря</w:t>
      </w:r>
      <w:r>
        <w:rPr>
          <w:sz w:val="28"/>
          <w:szCs w:val="28"/>
        </w:rPr>
        <w:t xml:space="preserve"> 2014 г. № 1598 «</w:t>
      </w:r>
      <w:r w:rsidRPr="00746A21">
        <w:rPr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</w:t>
      </w:r>
      <w:r>
        <w:rPr>
          <w:sz w:val="28"/>
          <w:szCs w:val="28"/>
        </w:rPr>
        <w:t>иченными возможностями здоровья»;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Методические </w:t>
      </w:r>
      <w:hyperlink r:id="rId10" w:history="1">
        <w:r w:rsidRPr="00376075">
          <w:rPr>
            <w:sz w:val="28"/>
            <w:szCs w:val="28"/>
          </w:rPr>
          <w:t>рекомендации</w:t>
        </w:r>
      </w:hyperlink>
      <w:r w:rsidRPr="00773824">
        <w:rPr>
          <w:sz w:val="28"/>
          <w:szCs w:val="28"/>
        </w:rPr>
        <w:t xml:space="preserve"> 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773824">
        <w:rPr>
          <w:sz w:val="28"/>
          <w:szCs w:val="28"/>
        </w:rPr>
        <w:t>Минпросвещения</w:t>
      </w:r>
      <w:proofErr w:type="spellEnd"/>
      <w:r w:rsidRPr="00773824">
        <w:rPr>
          <w:sz w:val="28"/>
          <w:szCs w:val="28"/>
        </w:rPr>
        <w:t xml:space="preserve"> России от 26 февраля 2021 г. N 03-205 </w:t>
      </w:r>
      <w:r>
        <w:rPr>
          <w:sz w:val="28"/>
          <w:szCs w:val="28"/>
        </w:rPr>
        <w:t>«</w:t>
      </w:r>
      <w:r w:rsidRPr="00773824">
        <w:rPr>
          <w:sz w:val="28"/>
          <w:szCs w:val="28"/>
        </w:rPr>
        <w:t>О методических рекомендациях</w:t>
      </w:r>
      <w:r>
        <w:rPr>
          <w:sz w:val="28"/>
          <w:szCs w:val="28"/>
        </w:rPr>
        <w:t>»</w:t>
      </w:r>
      <w:r w:rsidRPr="00773824">
        <w:rPr>
          <w:sz w:val="28"/>
          <w:szCs w:val="28"/>
        </w:rPr>
        <w:t>);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</w:t>
      </w:r>
      <w:hyperlink r:id="rId11" w:history="1">
        <w:r w:rsidRPr="00773824">
          <w:rPr>
            <w:sz w:val="28"/>
            <w:szCs w:val="28"/>
          </w:rPr>
          <w:t>рекомендации</w:t>
        </w:r>
      </w:hyperlink>
      <w:r w:rsidRPr="00773824">
        <w:rPr>
          <w:sz w:val="28"/>
          <w:szCs w:val="28"/>
        </w:rPr>
        <w:t xml:space="preserve"> 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(письмо Министерства образования и науки Российской Федерации от 23 мая 2016 г. N ВК-1074/07 </w:t>
      </w:r>
      <w:r>
        <w:rPr>
          <w:sz w:val="28"/>
          <w:szCs w:val="28"/>
        </w:rPr>
        <w:t>«</w:t>
      </w:r>
      <w:r w:rsidRPr="00773824">
        <w:rPr>
          <w:sz w:val="28"/>
          <w:szCs w:val="28"/>
        </w:rPr>
        <w:t>О совершенствовании деятельности психолого-медико-педагогических комиссий</w:t>
      </w:r>
      <w:r>
        <w:rPr>
          <w:sz w:val="28"/>
          <w:szCs w:val="28"/>
        </w:rPr>
        <w:t>»</w:t>
      </w:r>
      <w:r w:rsidRPr="00773824">
        <w:rPr>
          <w:sz w:val="28"/>
          <w:szCs w:val="28"/>
        </w:rPr>
        <w:t>).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«школьная </w:t>
      </w:r>
      <w:proofErr w:type="spellStart"/>
      <w:r>
        <w:rPr>
          <w:sz w:val="28"/>
          <w:szCs w:val="28"/>
        </w:rPr>
        <w:t>неуспешность</w:t>
      </w:r>
      <w:proofErr w:type="spellEnd"/>
      <w:r>
        <w:rPr>
          <w:sz w:val="28"/>
          <w:szCs w:val="28"/>
        </w:rPr>
        <w:t xml:space="preserve">» значительно шире по объему, чем более четко определяемое понятие </w:t>
      </w:r>
      <w:r w:rsidRPr="00E90591">
        <w:rPr>
          <w:sz w:val="28"/>
          <w:szCs w:val="28"/>
        </w:rPr>
        <w:t>«школьная неуспеваемость»</w:t>
      </w:r>
      <w:r>
        <w:rPr>
          <w:sz w:val="28"/>
          <w:szCs w:val="28"/>
        </w:rPr>
        <w:t xml:space="preserve">. Оно не только отражает не достаточный уровень образовательных результатов,  но и </w:t>
      </w:r>
      <w:r w:rsidRPr="00E90591">
        <w:rPr>
          <w:sz w:val="28"/>
          <w:szCs w:val="28"/>
        </w:rPr>
        <w:t>включает в</w:t>
      </w:r>
      <w:r>
        <w:rPr>
          <w:sz w:val="28"/>
          <w:szCs w:val="28"/>
        </w:rPr>
        <w:t xml:space="preserve"> себя многие факторы, лежащие в основе низкой результативности.</w:t>
      </w:r>
      <w:r w:rsidRPr="00E90591">
        <w:rPr>
          <w:sz w:val="28"/>
          <w:szCs w:val="28"/>
        </w:rPr>
        <w:t xml:space="preserve"> Если говорят о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>«школьных трудностях», то имеют в виду временное и преодолимое явление.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>Например, трудно дается освоение какой-то темы или возникли сложности в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>отношениях с классом. Если же школьные трудности не были вовремя замечены и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>преодолены, приобрели затяжной характер, то это может привести к ухудшению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>здоровья ребенка, нарушению его социально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>- психологической адаптации, а затем и</w:t>
      </w:r>
      <w:r>
        <w:rPr>
          <w:sz w:val="28"/>
          <w:szCs w:val="28"/>
        </w:rPr>
        <w:t xml:space="preserve"> </w:t>
      </w:r>
      <w:r w:rsidRPr="00E90591">
        <w:rPr>
          <w:sz w:val="28"/>
          <w:szCs w:val="28"/>
        </w:rPr>
        <w:t xml:space="preserve">к снижению </w:t>
      </w:r>
      <w:r w:rsidRPr="00E90591">
        <w:rPr>
          <w:sz w:val="28"/>
          <w:szCs w:val="28"/>
        </w:rPr>
        <w:lastRenderedPageBreak/>
        <w:t>школьной успешности.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Дети, демонстрирующие учебную </w:t>
      </w:r>
      <w:proofErr w:type="spellStart"/>
      <w:r w:rsidRPr="00773824">
        <w:rPr>
          <w:sz w:val="28"/>
          <w:szCs w:val="28"/>
        </w:rPr>
        <w:t>неуспешность</w:t>
      </w:r>
      <w:proofErr w:type="spellEnd"/>
      <w:r w:rsidRPr="00773824">
        <w:rPr>
          <w:sz w:val="28"/>
          <w:szCs w:val="28"/>
        </w:rPr>
        <w:t xml:space="preserve"> или имеющие неустойчивые учебные результаты</w:t>
      </w:r>
      <w:r>
        <w:rPr>
          <w:sz w:val="28"/>
          <w:szCs w:val="28"/>
        </w:rPr>
        <w:t>,</w:t>
      </w:r>
      <w:r w:rsidRPr="00773824">
        <w:rPr>
          <w:sz w:val="28"/>
          <w:szCs w:val="28"/>
        </w:rPr>
        <w:t xml:space="preserve"> не представляют собой однородную группу, так как очень сильно различаются между собой по уровню познавательного развития, стартовому уровню подготовки на предыдущих этапах обучения, социально-экономическому положению семьи и другим психолого-педагогическим и социально-педагогическим показателям.</w:t>
      </w:r>
      <w:r>
        <w:rPr>
          <w:sz w:val="28"/>
          <w:szCs w:val="28"/>
        </w:rPr>
        <w:t xml:space="preserve"> Выявление и комплексный у</w:t>
      </w:r>
      <w:r w:rsidRPr="00773824">
        <w:rPr>
          <w:sz w:val="28"/>
          <w:szCs w:val="28"/>
        </w:rPr>
        <w:t xml:space="preserve">чет этих характеристик определяет успешность проектирования  реализации  </w:t>
      </w:r>
      <w:proofErr w:type="spellStart"/>
      <w:r w:rsidRPr="00773824">
        <w:rPr>
          <w:sz w:val="28"/>
          <w:szCs w:val="28"/>
        </w:rPr>
        <w:t>внутришкольной</w:t>
      </w:r>
      <w:proofErr w:type="spellEnd"/>
      <w:r w:rsidRPr="00773824">
        <w:rPr>
          <w:sz w:val="28"/>
          <w:szCs w:val="28"/>
        </w:rPr>
        <w:t xml:space="preserve"> системы профилактики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.  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Важно, чтобы образовательные организации подключали к работе по поддержке и сопровождению детей с учетом факторов психического и социального развития, вызвавших</w:t>
      </w:r>
      <w:r>
        <w:rPr>
          <w:sz w:val="28"/>
          <w:szCs w:val="28"/>
        </w:rPr>
        <w:t>,</w:t>
      </w:r>
      <w:r w:rsidRPr="00773824">
        <w:rPr>
          <w:sz w:val="28"/>
          <w:szCs w:val="28"/>
        </w:rPr>
        <w:t xml:space="preserve"> как следствие  трудности в обучении.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Целью деятельности общеобразовательных организаций, планирующих и реализующих меры профилактики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, выступает формирование образовательной среды, обеспечивающей более активное </w:t>
      </w:r>
      <w:r>
        <w:rPr>
          <w:sz w:val="28"/>
          <w:szCs w:val="28"/>
        </w:rPr>
        <w:t xml:space="preserve">включение </w:t>
      </w:r>
      <w:r w:rsidRPr="00773824">
        <w:rPr>
          <w:sz w:val="28"/>
          <w:szCs w:val="28"/>
        </w:rPr>
        <w:t>детей в учебную деятельност</w:t>
      </w:r>
      <w:r>
        <w:rPr>
          <w:sz w:val="28"/>
          <w:szCs w:val="28"/>
        </w:rPr>
        <w:t>ь</w:t>
      </w:r>
      <w:r w:rsidRPr="00773824">
        <w:rPr>
          <w:sz w:val="28"/>
          <w:szCs w:val="28"/>
        </w:rPr>
        <w:t xml:space="preserve"> на основе актуализации их внутреннего потенциала путем реализации индивидуального подхода в процессе обучения и воспитания. 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Поддерживающая и сопровождающая образовательная среда понимается как совокупность мер, процедур, программ, правил и действий, которые создают школьную культуру, где наличие учебных затруднений, ограничений рассматривается как  право обучающегося на  корректировку образовательного маршрута в целях обеспечения ему  равных с другими возможностей, для полноценного и активного участия в образовательном процессе.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Особенностью категории детей, нуждающихся в профилактике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 или ее преодоления, является их потенциальная уязвимость при столкновении  с серьезными трудностями при обучении. Специфика их развития и социализации позволяет говорить о наличии  особых образовательных потребностей, которые определяют необходимость организации специальной психолого-педагогической помощи в их развитии и обучении.</w:t>
      </w:r>
    </w:p>
    <w:p w:rsidR="004C4336" w:rsidRPr="00B8582A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Особые образовательные потребности - это потребности в условиях, </w:t>
      </w:r>
      <w:r w:rsidRPr="00773824">
        <w:rPr>
          <w:sz w:val="28"/>
          <w:szCs w:val="28"/>
        </w:rPr>
        <w:lastRenderedPageBreak/>
        <w:t>необходимых для оптимальной реализации актуальных и потенциальных возможностей ребенка.</w:t>
      </w:r>
      <w:r>
        <w:rPr>
          <w:sz w:val="28"/>
          <w:szCs w:val="28"/>
        </w:rPr>
        <w:t xml:space="preserve"> Ш</w:t>
      </w:r>
      <w:r w:rsidRPr="00B8582A">
        <w:rPr>
          <w:sz w:val="28"/>
          <w:szCs w:val="28"/>
        </w:rPr>
        <w:t>кольн</w:t>
      </w:r>
      <w:r>
        <w:rPr>
          <w:sz w:val="28"/>
          <w:szCs w:val="28"/>
        </w:rPr>
        <w:t>ая неспешность</w:t>
      </w:r>
      <w:r w:rsidRPr="00B8582A">
        <w:rPr>
          <w:sz w:val="28"/>
          <w:szCs w:val="28"/>
        </w:rPr>
        <w:t xml:space="preserve"> кроме</w:t>
      </w:r>
      <w:r>
        <w:rPr>
          <w:sz w:val="28"/>
          <w:szCs w:val="28"/>
        </w:rPr>
        <w:t xml:space="preserve"> </w:t>
      </w:r>
      <w:r w:rsidRPr="00B8582A">
        <w:rPr>
          <w:sz w:val="28"/>
          <w:szCs w:val="28"/>
        </w:rPr>
        <w:t>неуспеваемости</w:t>
      </w:r>
      <w:r>
        <w:rPr>
          <w:sz w:val="28"/>
          <w:szCs w:val="28"/>
        </w:rPr>
        <w:t xml:space="preserve"> проявляется через целый ряд признаков психологического и социального неблагополучия:</w:t>
      </w:r>
    </w:p>
    <w:p w:rsidR="004C4336" w:rsidRPr="00B8582A" w:rsidRDefault="004C4336" w:rsidP="004C4336">
      <w:pPr>
        <w:pStyle w:val="ConsPlusNormal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8582A">
        <w:rPr>
          <w:sz w:val="28"/>
          <w:szCs w:val="28"/>
        </w:rPr>
        <w:t>постоянно высокий уровень тревоги;</w:t>
      </w:r>
    </w:p>
    <w:p w:rsidR="004C4336" w:rsidRPr="00B8582A" w:rsidRDefault="004C4336" w:rsidP="004C4336">
      <w:pPr>
        <w:pStyle w:val="ConsPlusNormal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8582A">
        <w:rPr>
          <w:sz w:val="28"/>
          <w:szCs w:val="28"/>
        </w:rPr>
        <w:t xml:space="preserve">низкая </w:t>
      </w:r>
      <w:r>
        <w:rPr>
          <w:sz w:val="28"/>
          <w:szCs w:val="28"/>
        </w:rPr>
        <w:t xml:space="preserve">учебная </w:t>
      </w:r>
      <w:r w:rsidRPr="00B8582A">
        <w:rPr>
          <w:sz w:val="28"/>
          <w:szCs w:val="28"/>
        </w:rPr>
        <w:t>мотивация;</w:t>
      </w:r>
    </w:p>
    <w:p w:rsidR="004C4336" w:rsidRPr="00B8582A" w:rsidRDefault="004C4336" w:rsidP="004C4336">
      <w:pPr>
        <w:pStyle w:val="ConsPlusNormal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8582A">
        <w:rPr>
          <w:sz w:val="28"/>
          <w:szCs w:val="28"/>
        </w:rPr>
        <w:t>нарушения внимания, памяти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саморегуляции</w:t>
      </w:r>
      <w:proofErr w:type="spellEnd"/>
      <w:r w:rsidRPr="00B8582A">
        <w:rPr>
          <w:sz w:val="28"/>
          <w:szCs w:val="28"/>
        </w:rPr>
        <w:t>;</w:t>
      </w:r>
    </w:p>
    <w:p w:rsidR="004C4336" w:rsidRPr="00B8582A" w:rsidRDefault="004C4336" w:rsidP="004C4336">
      <w:pPr>
        <w:pStyle w:val="ConsPlusNormal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8582A">
        <w:rPr>
          <w:sz w:val="28"/>
          <w:szCs w:val="28"/>
        </w:rPr>
        <w:t>неусидчивость или уход в себя;</w:t>
      </w:r>
    </w:p>
    <w:p w:rsidR="004C4336" w:rsidRPr="00B8582A" w:rsidRDefault="004C4336" w:rsidP="004C4336">
      <w:pPr>
        <w:pStyle w:val="ConsPlusNormal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8582A">
        <w:rPr>
          <w:sz w:val="28"/>
          <w:szCs w:val="28"/>
        </w:rPr>
        <w:t>заниженная (или неадекватная) самооценка, представление о себе как о</w:t>
      </w:r>
    </w:p>
    <w:p w:rsidR="004C4336" w:rsidRPr="00B8582A" w:rsidRDefault="004C4336" w:rsidP="004C4336">
      <w:pPr>
        <w:pStyle w:val="ConsPlusNormal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«безнадежном», «плохом ученике»;</w:t>
      </w:r>
    </w:p>
    <w:p w:rsidR="004C4336" w:rsidRDefault="004C4336" w:rsidP="004C4336">
      <w:pPr>
        <w:pStyle w:val="ConsPlusNormal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беспомощность, зависимость от помощи;</w:t>
      </w:r>
    </w:p>
    <w:p w:rsidR="004C4336" w:rsidRPr="00773824" w:rsidRDefault="004C4336" w:rsidP="004C4336">
      <w:pPr>
        <w:pStyle w:val="ConsPlusNormal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низкая оценка личных учебных социальн</w:t>
      </w:r>
      <w:r>
        <w:rPr>
          <w:sz w:val="28"/>
          <w:szCs w:val="28"/>
        </w:rPr>
        <w:t>ых перспектив, неуверенность, от</w:t>
      </w:r>
      <w:r w:rsidRPr="00773824">
        <w:rPr>
          <w:sz w:val="28"/>
          <w:szCs w:val="28"/>
        </w:rPr>
        <w:t>каз от пос</w:t>
      </w:r>
      <w:r>
        <w:rPr>
          <w:sz w:val="28"/>
          <w:szCs w:val="28"/>
        </w:rPr>
        <w:t>тановки целей и задач развития.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периоды обучения являются наиболее </w:t>
      </w:r>
      <w:r w:rsidRPr="00B8582A">
        <w:rPr>
          <w:sz w:val="28"/>
          <w:szCs w:val="28"/>
        </w:rPr>
        <w:t>уязвимыми для формирования</w:t>
      </w:r>
      <w:r>
        <w:rPr>
          <w:sz w:val="28"/>
          <w:szCs w:val="28"/>
        </w:rPr>
        <w:t xml:space="preserve">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: пе</w:t>
      </w:r>
      <w:r w:rsidRPr="00B8582A">
        <w:rPr>
          <w:sz w:val="28"/>
          <w:szCs w:val="28"/>
        </w:rPr>
        <w:t>рвый класс, переход в среднюю школу и подростковый возраст</w:t>
      </w:r>
      <w:r>
        <w:rPr>
          <w:sz w:val="28"/>
          <w:szCs w:val="28"/>
        </w:rPr>
        <w:t xml:space="preserve">, </w:t>
      </w:r>
      <w:r w:rsidRPr="00773824">
        <w:rPr>
          <w:sz w:val="28"/>
          <w:szCs w:val="28"/>
        </w:rPr>
        <w:t xml:space="preserve">высокий уровень школьной </w:t>
      </w:r>
      <w:proofErr w:type="spellStart"/>
      <w:r w:rsidRPr="00773824"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Эти характеристики по-разному могут проявляться у каждого конкретного ребенка и учитываются при реализации психолого-педагогических профилактических мероприятий. 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Деятельность школы по профилактике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>, с одной стороны рекомендуется организовывать системно, а с другой - учитывать индивидуальные особенности социальной ситуации, уровень развития и учебные дефициты каждого ребенка.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Система профилактики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 основывается на следующих ключевых принципах: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принцип включения обучающихся с учебными трудностями в общий поток с помощью специальных педагогических приемов, учитывающих </w:t>
      </w:r>
      <w:r>
        <w:rPr>
          <w:sz w:val="28"/>
          <w:szCs w:val="28"/>
        </w:rPr>
        <w:t>их</w:t>
      </w:r>
      <w:r w:rsidRPr="00773824">
        <w:rPr>
          <w:sz w:val="28"/>
          <w:szCs w:val="28"/>
        </w:rPr>
        <w:t xml:space="preserve"> особые образовательные потребности;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- принцип права на затруднение и ошибку, что предполагает принятие индивидуального темпа развития и характера возникающих затруднений,  поддержку учебной деятельности в образовательной среде;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lastRenderedPageBreak/>
        <w:t xml:space="preserve">- принцип интеграции через сотрудничество, предполагающий, что включение ребенка, испытывающего затруднения в учебной деятельности в совместную  деятельность с педагогами и другими обучающимися, что позволяет преодолеть социальные последствия школьной </w:t>
      </w:r>
      <w:proofErr w:type="spellStart"/>
      <w:r w:rsidRPr="00773824">
        <w:rPr>
          <w:sz w:val="28"/>
          <w:szCs w:val="28"/>
        </w:rPr>
        <w:t>дезадаптации</w:t>
      </w:r>
      <w:proofErr w:type="spellEnd"/>
      <w:r w:rsidRPr="00773824">
        <w:rPr>
          <w:sz w:val="28"/>
          <w:szCs w:val="28"/>
        </w:rPr>
        <w:t>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- принцип активного партнерства с семьей обучающегося, взаимодействия с иными социальными институтами и образовательными организациям, в целях консолидации ресурса совместной психолого-педагогической поддержки обучающегося;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принцип недопустимости любой формы дискриминации ребенка в образовательной среде, унижения его достоинства и ущемления интересов в связи с проявлениями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 в учебной деятельности.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Реализация системного и средового подходов к решению задач профилактики учебной </w:t>
      </w:r>
      <w:proofErr w:type="spellStart"/>
      <w:r w:rsidRPr="00773824">
        <w:rPr>
          <w:sz w:val="28"/>
          <w:szCs w:val="28"/>
        </w:rPr>
        <w:t>неуспешности</w:t>
      </w:r>
      <w:proofErr w:type="spellEnd"/>
      <w:r w:rsidRPr="00773824">
        <w:rPr>
          <w:sz w:val="28"/>
          <w:szCs w:val="28"/>
        </w:rPr>
        <w:t xml:space="preserve">  выступает базовым условием результативности работы школы.  Отдельные мероприятия, в том числе дополнительные учебные занятия не позволяют достичь устойчивого эффекта в решении проблемы.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Можно выделить следующие направления </w:t>
      </w:r>
      <w:r>
        <w:rPr>
          <w:sz w:val="28"/>
          <w:szCs w:val="28"/>
        </w:rPr>
        <w:t>в</w:t>
      </w:r>
      <w:r w:rsidRPr="0077382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773824">
        <w:rPr>
          <w:sz w:val="28"/>
          <w:szCs w:val="28"/>
        </w:rPr>
        <w:t xml:space="preserve"> профилактики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в </w:t>
      </w:r>
      <w:r w:rsidRPr="00773824">
        <w:rPr>
          <w:sz w:val="28"/>
          <w:szCs w:val="28"/>
        </w:rPr>
        <w:t>общеобразовательных организаци</w:t>
      </w:r>
      <w:r>
        <w:rPr>
          <w:sz w:val="28"/>
          <w:szCs w:val="28"/>
        </w:rPr>
        <w:t>ях</w:t>
      </w:r>
      <w:r w:rsidRPr="00773824">
        <w:rPr>
          <w:sz w:val="28"/>
          <w:szCs w:val="28"/>
        </w:rPr>
        <w:t>: рабо</w:t>
      </w:r>
      <w:r>
        <w:rPr>
          <w:sz w:val="28"/>
          <w:szCs w:val="28"/>
        </w:rPr>
        <w:t>та с педагогическим коллективом,</w:t>
      </w:r>
      <w:r w:rsidRPr="00773824">
        <w:rPr>
          <w:sz w:val="28"/>
          <w:szCs w:val="28"/>
        </w:rPr>
        <w:t xml:space="preserve"> индивидуальное сопровождение обучающихся с трудностями обучения</w:t>
      </w:r>
      <w:r>
        <w:rPr>
          <w:sz w:val="28"/>
          <w:szCs w:val="28"/>
        </w:rPr>
        <w:t>,</w:t>
      </w:r>
      <w:r w:rsidRPr="00773824">
        <w:rPr>
          <w:sz w:val="28"/>
          <w:szCs w:val="28"/>
        </w:rPr>
        <w:t xml:space="preserve"> работа с ученическим сообщест</w:t>
      </w:r>
      <w:r>
        <w:rPr>
          <w:sz w:val="28"/>
          <w:szCs w:val="28"/>
        </w:rPr>
        <w:t xml:space="preserve">вом образовательной организации, взаимодействие с семьей  </w:t>
      </w:r>
      <w:r w:rsidRPr="00FB5785">
        <w:rPr>
          <w:sz w:val="28"/>
          <w:szCs w:val="28"/>
        </w:rPr>
        <w:t>(Схема 1).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Остановимся более подробно на реализации каждого из указанных направлений.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851EFE">
        <w:rPr>
          <w:b/>
          <w:sz w:val="28"/>
          <w:szCs w:val="28"/>
        </w:rPr>
        <w:t xml:space="preserve"> 1. Организационно-методическая деятельность администрации общеобразовательной организации</w:t>
      </w:r>
      <w:r>
        <w:rPr>
          <w:b/>
          <w:sz w:val="28"/>
          <w:szCs w:val="28"/>
        </w:rPr>
        <w:t>.</w:t>
      </w:r>
    </w:p>
    <w:p w:rsidR="004C4336" w:rsidRPr="00F71C07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1C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r w:rsidRPr="00F71C07">
        <w:rPr>
          <w:sz w:val="28"/>
          <w:szCs w:val="28"/>
        </w:rPr>
        <w:t>данно</w:t>
      </w:r>
      <w:r>
        <w:rPr>
          <w:sz w:val="28"/>
          <w:szCs w:val="28"/>
        </w:rPr>
        <w:t>го</w:t>
      </w:r>
      <w:r w:rsidRPr="00F71C0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проводится р</w:t>
      </w:r>
      <w:r w:rsidRPr="00F71C07">
        <w:rPr>
          <w:sz w:val="28"/>
          <w:szCs w:val="28"/>
        </w:rPr>
        <w:t>абота по выделени</w:t>
      </w:r>
      <w:r>
        <w:rPr>
          <w:sz w:val="28"/>
          <w:szCs w:val="28"/>
        </w:rPr>
        <w:t xml:space="preserve">ю на основе анализа учебных результатов </w:t>
      </w:r>
      <w:r w:rsidRPr="00F71C07">
        <w:rPr>
          <w:sz w:val="28"/>
          <w:szCs w:val="28"/>
        </w:rPr>
        <w:t xml:space="preserve">обучающихся группы риска по школьной </w:t>
      </w:r>
      <w:proofErr w:type="spellStart"/>
      <w:r w:rsidRPr="00F71C07">
        <w:rPr>
          <w:sz w:val="28"/>
          <w:szCs w:val="28"/>
        </w:rPr>
        <w:t>неуспешности</w:t>
      </w:r>
      <w:proofErr w:type="spellEnd"/>
      <w:r w:rsidRPr="00F71C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1C07">
        <w:rPr>
          <w:sz w:val="28"/>
          <w:szCs w:val="28"/>
        </w:rPr>
        <w:t xml:space="preserve">созданию организационных условий и материально-технической базы </w:t>
      </w:r>
      <w:r>
        <w:rPr>
          <w:sz w:val="28"/>
          <w:szCs w:val="28"/>
        </w:rPr>
        <w:t>для решения поставленных задач</w:t>
      </w:r>
      <w:r w:rsidRPr="00F71C07">
        <w:rPr>
          <w:sz w:val="28"/>
          <w:szCs w:val="28"/>
        </w:rPr>
        <w:t>, разработка</w:t>
      </w:r>
      <w:r w:rsidRPr="007354DB">
        <w:rPr>
          <w:sz w:val="28"/>
          <w:szCs w:val="28"/>
        </w:rPr>
        <w:t xml:space="preserve"> </w:t>
      </w:r>
      <w:r w:rsidRPr="00F7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 </w:t>
      </w:r>
      <w:r w:rsidRPr="00F71C07">
        <w:rPr>
          <w:sz w:val="28"/>
          <w:szCs w:val="28"/>
        </w:rPr>
        <w:t xml:space="preserve">локальных актов, </w:t>
      </w:r>
      <w:r>
        <w:rPr>
          <w:sz w:val="28"/>
          <w:szCs w:val="28"/>
        </w:rPr>
        <w:t>обеспечение а</w:t>
      </w:r>
      <w:r w:rsidRPr="00F71C07">
        <w:rPr>
          <w:sz w:val="28"/>
          <w:szCs w:val="28"/>
        </w:rPr>
        <w:t>дресн</w:t>
      </w:r>
      <w:r>
        <w:rPr>
          <w:sz w:val="28"/>
          <w:szCs w:val="28"/>
        </w:rPr>
        <w:t>ой</w:t>
      </w:r>
      <w:r w:rsidRPr="00F71C0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ой</w:t>
      </w:r>
      <w:r w:rsidRPr="00F71C07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F71C07">
        <w:rPr>
          <w:sz w:val="28"/>
          <w:szCs w:val="28"/>
        </w:rPr>
        <w:t xml:space="preserve"> и профессионально</w:t>
      </w:r>
      <w:r>
        <w:rPr>
          <w:sz w:val="28"/>
          <w:szCs w:val="28"/>
        </w:rPr>
        <w:t>го</w:t>
      </w:r>
      <w:r w:rsidRPr="00F71C07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F71C07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,</w:t>
      </w:r>
      <w:r w:rsidRPr="00F71C07">
        <w:rPr>
          <w:sz w:val="28"/>
          <w:szCs w:val="28"/>
        </w:rPr>
        <w:t xml:space="preserve">  планирование мероприятий, контроль, мониторинг </w:t>
      </w:r>
      <w:r w:rsidRPr="00F71C07">
        <w:rPr>
          <w:sz w:val="28"/>
          <w:szCs w:val="28"/>
        </w:rPr>
        <w:lastRenderedPageBreak/>
        <w:t>результативности деятельности</w:t>
      </w:r>
      <w:r>
        <w:rPr>
          <w:sz w:val="28"/>
          <w:szCs w:val="28"/>
        </w:rPr>
        <w:t xml:space="preserve"> образовательной организации по профилактике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</w:p>
    <w:p w:rsidR="004C4336" w:rsidRPr="007354D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354DB">
        <w:rPr>
          <w:sz w:val="28"/>
          <w:szCs w:val="28"/>
        </w:rPr>
        <w:t>Остановимся более подробно на отдельных аспект</w:t>
      </w:r>
      <w:r>
        <w:rPr>
          <w:sz w:val="28"/>
          <w:szCs w:val="28"/>
        </w:rPr>
        <w:t>ах</w:t>
      </w:r>
      <w:r w:rsidRPr="007354DB">
        <w:rPr>
          <w:sz w:val="28"/>
          <w:szCs w:val="28"/>
        </w:rPr>
        <w:t xml:space="preserve"> этой деятельности директора общеобразовательной организации и его заместителей. </w:t>
      </w:r>
    </w:p>
    <w:p w:rsidR="004C4336" w:rsidRDefault="004C4336" w:rsidP="004C4336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C4336" w:rsidRPr="007354DB" w:rsidRDefault="004C4336" w:rsidP="004C4336">
      <w:pPr>
        <w:pStyle w:val="ConsPlusNormal"/>
        <w:spacing w:line="360" w:lineRule="auto"/>
        <w:jc w:val="both"/>
        <w:rPr>
          <w:sz w:val="28"/>
          <w:szCs w:val="28"/>
        </w:rPr>
        <w:sectPr w:rsidR="004C4336" w:rsidRPr="007354DB" w:rsidSect="00A65313">
          <w:headerReference w:type="default" r:id="rId12"/>
          <w:pgSz w:w="11906" w:h="16838"/>
          <w:pgMar w:top="1134" w:right="566" w:bottom="993" w:left="1134" w:header="708" w:footer="708" w:gutter="0"/>
          <w:cols w:space="708"/>
          <w:titlePg/>
          <w:docGrid w:linePitch="360"/>
        </w:sectPr>
      </w:pPr>
    </w:p>
    <w:p w:rsidR="004C4336" w:rsidRPr="00037310" w:rsidRDefault="004C4336" w:rsidP="004C4336">
      <w:pPr>
        <w:pStyle w:val="ConsPlusNormal"/>
        <w:spacing w:line="360" w:lineRule="auto"/>
        <w:jc w:val="right"/>
        <w:rPr>
          <w:b/>
          <w:sz w:val="28"/>
          <w:szCs w:val="28"/>
        </w:rPr>
      </w:pPr>
      <w:r w:rsidRPr="00874547">
        <w:rPr>
          <w:noProof/>
          <w:sz w:val="28"/>
          <w:szCs w:val="28"/>
        </w:rPr>
        <w:lastRenderedPageBreak/>
        <w:t>Схема 1</w:t>
      </w:r>
    </w:p>
    <w:p w:rsidR="004C4336" w:rsidRDefault="004C4336" w:rsidP="004C4336">
      <w:pPr>
        <w:pStyle w:val="ConsPlusNormal"/>
        <w:spacing w:line="360" w:lineRule="auto"/>
        <w:jc w:val="both"/>
        <w:rPr>
          <w:sz w:val="28"/>
          <w:szCs w:val="28"/>
        </w:rPr>
        <w:sectPr w:rsidR="004C4336" w:rsidSect="00A65313">
          <w:pgSz w:w="16838" w:h="11906" w:orient="landscape"/>
          <w:pgMar w:top="426" w:right="1134" w:bottom="567" w:left="992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B044B3A" wp14:editId="1EC6E363">
            <wp:extent cx="9560695" cy="59918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283" t="22213" r="21066" b="9477"/>
                    <a:stretch/>
                  </pic:blipFill>
                  <pic:spPr bwMode="auto">
                    <a:xfrm>
                      <a:off x="0" y="0"/>
                      <a:ext cx="9610263" cy="602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Pr="00773824">
        <w:rPr>
          <w:sz w:val="28"/>
          <w:szCs w:val="28"/>
        </w:rPr>
        <w:t xml:space="preserve">Пусковым механизмом реализации системы профилактической работы выступает  </w:t>
      </w:r>
      <w:r w:rsidRPr="00851EFE">
        <w:rPr>
          <w:sz w:val="28"/>
          <w:szCs w:val="28"/>
        </w:rPr>
        <w:t>организационно-методическая деятельность администрации общеобразовательной организации.</w:t>
      </w:r>
      <w:r w:rsidRPr="00773824">
        <w:rPr>
          <w:sz w:val="28"/>
          <w:szCs w:val="28"/>
        </w:rPr>
        <w:t xml:space="preserve"> Руководителям школы важно обратить внимание на обеспечение информационно-методического сопровождения педагогов, включаемых в поддержку детей с трудностями освоения образовательных программ, определяя цели и задачи на каждый учебный год и планируемую деятельность</w:t>
      </w:r>
      <w:r>
        <w:rPr>
          <w:sz w:val="28"/>
          <w:szCs w:val="28"/>
        </w:rPr>
        <w:t>. В том числе: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 xml:space="preserve">- создание условий для профессионального развития </w:t>
      </w:r>
      <w:r>
        <w:rPr>
          <w:sz w:val="28"/>
          <w:szCs w:val="28"/>
        </w:rPr>
        <w:t xml:space="preserve">педагогов </w:t>
      </w:r>
      <w:r w:rsidRPr="00773824">
        <w:rPr>
          <w:sz w:val="28"/>
          <w:szCs w:val="28"/>
        </w:rPr>
        <w:t>по проблемам</w:t>
      </w:r>
      <w:r>
        <w:rPr>
          <w:sz w:val="28"/>
          <w:szCs w:val="28"/>
        </w:rPr>
        <w:t xml:space="preserve"> профилактики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, по вопросам о механизмах преодоления индивидуальных затруднений обучающихся в процессе обучения на основе анализа  </w:t>
      </w:r>
      <w:r w:rsidRPr="00773824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 и индивидуальных особенностей обучающихся, конкретизации их дефицитов в учебной деятельности</w:t>
      </w:r>
      <w:r w:rsidRPr="00773824">
        <w:rPr>
          <w:sz w:val="28"/>
          <w:szCs w:val="28"/>
        </w:rPr>
        <w:t>;</w:t>
      </w:r>
    </w:p>
    <w:p w:rsidR="004C4336" w:rsidRPr="007738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- осуществление консультирования педагогов-предметников по вопрос</w:t>
      </w:r>
      <w:r>
        <w:rPr>
          <w:sz w:val="28"/>
          <w:szCs w:val="28"/>
        </w:rPr>
        <w:t xml:space="preserve">ам </w:t>
      </w:r>
      <w:r w:rsidRPr="00773824">
        <w:rPr>
          <w:sz w:val="28"/>
          <w:szCs w:val="28"/>
        </w:rPr>
        <w:t xml:space="preserve">сопровождения и </w:t>
      </w:r>
      <w:r>
        <w:rPr>
          <w:sz w:val="28"/>
          <w:szCs w:val="28"/>
        </w:rPr>
        <w:t xml:space="preserve">поддержки детей с трудностями в обучении и низкими образовательными результатами, </w:t>
      </w:r>
      <w:r w:rsidRPr="00773824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е</w:t>
      </w:r>
      <w:r w:rsidRPr="00773824">
        <w:rPr>
          <w:sz w:val="28"/>
          <w:szCs w:val="28"/>
        </w:rPr>
        <w:t xml:space="preserve"> диагностического инструментария для определения </w:t>
      </w:r>
      <w:r>
        <w:rPr>
          <w:sz w:val="28"/>
          <w:szCs w:val="28"/>
        </w:rPr>
        <w:t xml:space="preserve">причин учебных затруднений, </w:t>
      </w:r>
      <w:r w:rsidRPr="00773824">
        <w:rPr>
          <w:sz w:val="28"/>
          <w:szCs w:val="28"/>
        </w:rPr>
        <w:t>реализации программ дополнительных занятий через индивидуальные и групповые консультации, мастер-классы;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73824">
        <w:rPr>
          <w:sz w:val="28"/>
          <w:szCs w:val="28"/>
        </w:rPr>
        <w:t>- расширение информационно-методического ресурса для учителей, через обновление содержания методических материалов, актуальных публикаций</w:t>
      </w:r>
      <w:r>
        <w:rPr>
          <w:sz w:val="28"/>
          <w:szCs w:val="28"/>
        </w:rPr>
        <w:t xml:space="preserve"> по проблеме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  <w:r w:rsidRPr="00773824">
        <w:rPr>
          <w:sz w:val="28"/>
          <w:szCs w:val="28"/>
        </w:rPr>
        <w:t xml:space="preserve">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Реализация комплекса мероприятий (Дорожной карты) по развитию системы профилактики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 </w:t>
      </w:r>
      <w:r w:rsidRPr="00B55390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, </w:t>
      </w:r>
      <w:r w:rsidRPr="00B55390">
        <w:rPr>
          <w:sz w:val="28"/>
          <w:szCs w:val="28"/>
        </w:rPr>
        <w:t xml:space="preserve"> регламентируе</w:t>
      </w:r>
      <w:r>
        <w:rPr>
          <w:sz w:val="28"/>
          <w:szCs w:val="28"/>
        </w:rPr>
        <w:t>тся комплексом локальных актов. Например</w:t>
      </w:r>
      <w:r w:rsidRPr="00B55390">
        <w:rPr>
          <w:sz w:val="28"/>
          <w:szCs w:val="28"/>
        </w:rPr>
        <w:t xml:space="preserve">: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 xml:space="preserve">приказом об организации </w:t>
      </w:r>
      <w:r>
        <w:rPr>
          <w:sz w:val="28"/>
          <w:szCs w:val="28"/>
        </w:rPr>
        <w:t>психолого-педагогической поддержки обучающихся, с трудностями в освоении образовательных программ</w:t>
      </w:r>
      <w:r w:rsidRPr="00B55390">
        <w:rPr>
          <w:sz w:val="28"/>
          <w:szCs w:val="28"/>
        </w:rPr>
        <w:t xml:space="preserve">;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 xml:space="preserve">приказом о внесении изменений в должностные инструкции педагогических работников;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</w:t>
      </w:r>
      <w:r w:rsidRPr="00B55390">
        <w:rPr>
          <w:sz w:val="28"/>
          <w:szCs w:val="28"/>
        </w:rPr>
        <w:t>о дне</w:t>
      </w:r>
      <w:r>
        <w:rPr>
          <w:sz w:val="28"/>
          <w:szCs w:val="28"/>
        </w:rPr>
        <w:t>внике сопровождения обучающихся, о индивидуальных учебных планах, о индивидуальных образовательных маршрутах, о наставничестве.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Локальным актом можно также закрепить проведение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методического семинара для педагогов по обозначенной проблеме.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При планировании мероприятий необходимо обеспечить целенаправленный </w:t>
      </w:r>
      <w:proofErr w:type="gramStart"/>
      <w:r>
        <w:rPr>
          <w:sz w:val="28"/>
          <w:szCs w:val="28"/>
        </w:rPr>
        <w:t>отбор  форм</w:t>
      </w:r>
      <w:proofErr w:type="gramEnd"/>
      <w:r>
        <w:rPr>
          <w:sz w:val="28"/>
          <w:szCs w:val="28"/>
        </w:rPr>
        <w:t xml:space="preserve"> работы всех субъектов образовательного процесса с учетом специфики выявленных затруднений обучающихся, их возрастных особенностей. </w:t>
      </w:r>
      <w:r w:rsidRPr="00B55390">
        <w:rPr>
          <w:sz w:val="28"/>
          <w:szCs w:val="28"/>
        </w:rPr>
        <w:t xml:space="preserve">Работа общеобразовательных организаций по профилактике учебной </w:t>
      </w:r>
      <w:proofErr w:type="spellStart"/>
      <w:r w:rsidRPr="00B55390">
        <w:rPr>
          <w:sz w:val="28"/>
          <w:szCs w:val="28"/>
        </w:rPr>
        <w:t>неуспешности</w:t>
      </w:r>
      <w:proofErr w:type="spellEnd"/>
      <w:r w:rsidRPr="00B55390">
        <w:rPr>
          <w:sz w:val="28"/>
          <w:szCs w:val="28"/>
        </w:rPr>
        <w:t xml:space="preserve"> может осуществляться в следующих формах: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 xml:space="preserve">- организация </w:t>
      </w:r>
      <w:r>
        <w:rPr>
          <w:sz w:val="28"/>
          <w:szCs w:val="28"/>
        </w:rPr>
        <w:t xml:space="preserve">дополнительных </w:t>
      </w:r>
      <w:r w:rsidRPr="00B55390">
        <w:rPr>
          <w:sz w:val="28"/>
          <w:szCs w:val="28"/>
        </w:rPr>
        <w:t>групповых занятий</w:t>
      </w:r>
      <w:r>
        <w:rPr>
          <w:sz w:val="28"/>
          <w:szCs w:val="28"/>
        </w:rPr>
        <w:t xml:space="preserve"> по предметам</w:t>
      </w:r>
      <w:r w:rsidRPr="00B55390">
        <w:rPr>
          <w:sz w:val="28"/>
          <w:szCs w:val="28"/>
        </w:rPr>
        <w:t>;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>- ведение дневников наблюдения, в которых отражаются индивидуальные маршруты работы с обучающим</w:t>
      </w:r>
      <w:r>
        <w:rPr>
          <w:sz w:val="28"/>
          <w:szCs w:val="28"/>
        </w:rPr>
        <w:t>и</w:t>
      </w:r>
      <w:r w:rsidRPr="00B55390">
        <w:rPr>
          <w:sz w:val="28"/>
          <w:szCs w:val="28"/>
        </w:rPr>
        <w:t>ся, мониторинг эффективности данной работы;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>- разработка программы внеурочной деятельности и дополнительного образовани</w:t>
      </w:r>
      <w:r>
        <w:rPr>
          <w:sz w:val="28"/>
          <w:szCs w:val="28"/>
        </w:rPr>
        <w:t xml:space="preserve">я, направленных на повышение познавательной активности и создание ситуации успеха для обучающихся данной </w:t>
      </w:r>
      <w:proofErr w:type="gramStart"/>
      <w:r>
        <w:rPr>
          <w:sz w:val="28"/>
          <w:szCs w:val="28"/>
        </w:rPr>
        <w:t>категории,  развития</w:t>
      </w:r>
      <w:proofErr w:type="gramEnd"/>
      <w:r>
        <w:rPr>
          <w:sz w:val="28"/>
          <w:szCs w:val="28"/>
        </w:rPr>
        <w:t xml:space="preserve"> у них универсальных учебных действий</w:t>
      </w:r>
      <w:r w:rsidRPr="00B553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принятия ими </w:t>
      </w:r>
      <w:r w:rsidRPr="00B55390">
        <w:rPr>
          <w:sz w:val="28"/>
          <w:szCs w:val="28"/>
        </w:rPr>
        <w:t xml:space="preserve">норм образовательной среды, воспитание эмоционально положительного </w:t>
      </w:r>
      <w:r>
        <w:rPr>
          <w:sz w:val="28"/>
          <w:szCs w:val="28"/>
        </w:rPr>
        <w:t>отношения к обучению и познанию, взаимодействию со сверстниками и педагогами</w:t>
      </w:r>
      <w:r w:rsidRPr="00B55390">
        <w:rPr>
          <w:sz w:val="28"/>
          <w:szCs w:val="28"/>
        </w:rPr>
        <w:t>;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>- организация мероприятий для родителей (законных представителей);</w:t>
      </w:r>
    </w:p>
    <w:p w:rsidR="004C4336" w:rsidRPr="00B5539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55390">
        <w:rPr>
          <w:sz w:val="28"/>
          <w:szCs w:val="28"/>
        </w:rPr>
        <w:t xml:space="preserve">- </w:t>
      </w:r>
      <w:r>
        <w:rPr>
          <w:sz w:val="28"/>
          <w:szCs w:val="28"/>
        </w:rPr>
        <w:t>вовлечение обучающихся (сверстников и старших по возрасту) к оказанию поддержки школьникам с трудностями в обучении на основе механизмов наставничества, использование ресурса группового взаимодействия для оказания помощи при освоении образовательных программ</w:t>
      </w:r>
      <w:r w:rsidRPr="00B55390">
        <w:rPr>
          <w:sz w:val="28"/>
          <w:szCs w:val="28"/>
        </w:rPr>
        <w:t>.</w:t>
      </w:r>
    </w:p>
    <w:p w:rsidR="004C4336" w:rsidRPr="00F71179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ф</w:t>
      </w:r>
      <w:r w:rsidRPr="00B55390">
        <w:rPr>
          <w:sz w:val="28"/>
          <w:szCs w:val="28"/>
        </w:rPr>
        <w:t>ормы и содержание деятельности общеобразовательных организаций</w:t>
      </w:r>
      <w:r w:rsidRPr="00F71179">
        <w:rPr>
          <w:sz w:val="28"/>
          <w:szCs w:val="28"/>
        </w:rPr>
        <w:t xml:space="preserve"> могут варьироваться с учетом уточнения индивидуальных образовательных потребностей обучающихся, ресурсов и приоритетов деятельности конкретной школы. </w:t>
      </w:r>
    </w:p>
    <w:p w:rsidR="004C4336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Основной задачей руководителя в рамках системы профилактики учебной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обеспечение  деятельности педагогического коллектива по </w:t>
      </w:r>
      <w:r w:rsidRPr="00B86813">
        <w:rPr>
          <w:rFonts w:ascii="Times New Roman" w:hAnsi="Times New Roman" w:cs="Times New Roman"/>
          <w:b w:val="0"/>
          <w:sz w:val="28"/>
          <w:szCs w:val="28"/>
        </w:rPr>
        <w:t>индивидуализации образовательного маршрута обучающихся с учетом их возможностей и  особых образовательных потребностей</w:t>
      </w:r>
      <w:r w:rsidRPr="00B55390">
        <w:rPr>
          <w:rFonts w:ascii="Times New Roman" w:hAnsi="Times New Roman" w:cs="Times New Roman"/>
          <w:sz w:val="28"/>
          <w:szCs w:val="28"/>
        </w:rPr>
        <w:t xml:space="preserve">. </w:t>
      </w:r>
      <w:r w:rsidRPr="007738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336" w:rsidRPr="00773824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этой задачи  </w:t>
      </w:r>
      <w:r w:rsidRPr="00773824">
        <w:rPr>
          <w:rFonts w:ascii="Times New Roman" w:hAnsi="Times New Roman" w:cs="Times New Roman"/>
          <w:b w:val="0"/>
          <w:sz w:val="28"/>
          <w:szCs w:val="28"/>
        </w:rPr>
        <w:t xml:space="preserve"> предполагает  оценку необходимости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формата </w:t>
      </w:r>
      <w:r w:rsidRPr="00773824">
        <w:rPr>
          <w:rFonts w:ascii="Times New Roman" w:hAnsi="Times New Roman" w:cs="Times New Roman"/>
          <w:b w:val="0"/>
          <w:sz w:val="28"/>
          <w:szCs w:val="28"/>
        </w:rPr>
        <w:lastRenderedPageBreak/>
        <w:t>индивидуального сопровождения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поддержки различных категорий </w:t>
      </w:r>
      <w:r w:rsidRPr="00773824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>, испытывающих трудности в усвоении образовательных программ</w:t>
      </w:r>
      <w:r w:rsidRPr="0077382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Учитывая разнородность обучающихся, включаемых в группу школьной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неустойчивой результативности учебной деятельности, унифицированный подход к профилактической работе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не  </w:t>
      </w:r>
      <w:r w:rsidRPr="00773824">
        <w:rPr>
          <w:rFonts w:ascii="Times New Roman" w:hAnsi="Times New Roman" w:cs="Times New Roman"/>
          <w:b w:val="0"/>
          <w:sz w:val="28"/>
          <w:szCs w:val="28"/>
        </w:rPr>
        <w:t>представля</w:t>
      </w:r>
      <w:r>
        <w:rPr>
          <w:rFonts w:ascii="Times New Roman" w:hAnsi="Times New Roman" w:cs="Times New Roman"/>
          <w:b w:val="0"/>
          <w:sz w:val="28"/>
          <w:szCs w:val="28"/>
        </w:rPr>
        <w:t>ется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целесообразным. 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Основным механизмом выработки и реализации индивидуальной стратегии сопровождения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поддержки указанной категории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детей является </w:t>
      </w:r>
      <w:r w:rsidRPr="00037310">
        <w:rPr>
          <w:rFonts w:ascii="Times New Roman" w:hAnsi="Times New Roman" w:cs="Times New Roman"/>
          <w:b w:val="0"/>
          <w:sz w:val="28"/>
          <w:szCs w:val="28"/>
        </w:rPr>
        <w:t>психолого-педагогический консилиум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 (Примерное </w:t>
      </w:r>
      <w:hyperlink r:id="rId14" w:history="1">
        <w:r w:rsidRPr="00053440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о психолого-педагогическом консилиуме образовательной организации, утвержденное распоряжением Министерства просвещения Российской 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дерации от 09.09.2019 г. №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Р-93).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>Состав консилиума сохраняется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традиционном формате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, как при работе с детьми других категорий, но при этом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работу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включаются учителя-предметники, определяющие уровень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предметных дефицитов </w:t>
      </w:r>
      <w:proofErr w:type="gramStart"/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текущем и на предыдущих этапах обучения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ервично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предполагает общий анализ особых образовательных потребностей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трудностями в обучении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, выработку общей стратегии индивидуального сопровождения каждого такого обучающегося.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Результаты анализа фиксируются в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коллегиально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решение консилиума. Классные руководители совместно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учителями предметниками,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педагогом-психологом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социальным педагогом и готовят список обучающихся для обсуждения на консилиуме.</w:t>
      </w:r>
      <w:r w:rsidRPr="009309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В зависимости от количества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попавших в группу риска по школьной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может проводиться один подобн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консилиум либо же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несколько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proofErr w:type="gramEnd"/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различным ступеням обучения.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этого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консилиума проводится обсуждение образовательных потребностей каждого ребенка. По итогам консилиума составляется список детей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нуждающихся в индивидуальном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психолого-педагогическом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сопровождении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поддержке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, и разрабатыва</w:t>
      </w:r>
      <w:r>
        <w:rPr>
          <w:rFonts w:ascii="Times New Roman" w:hAnsi="Times New Roman" w:cs="Times New Roman"/>
          <w:b w:val="0"/>
          <w:sz w:val="28"/>
          <w:szCs w:val="28"/>
        </w:rPr>
        <w:t>ются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для каждого обучающегося индивидуальный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образовательный маршрут (ИОМ) и/или индивидуальный учебный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(ИУП)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На последующих этапах проведения консилиума учителя-предметники осуществляют краткий анализ </w:t>
      </w:r>
      <w:proofErr w:type="spellStart"/>
      <w:r w:rsidRPr="00053440">
        <w:rPr>
          <w:rFonts w:ascii="Times New Roman" w:hAnsi="Times New Roman" w:cs="Times New Roman"/>
          <w:b w:val="0"/>
          <w:sz w:val="28"/>
          <w:szCs w:val="28"/>
        </w:rPr>
        <w:t>сформированности</w:t>
      </w:r>
      <w:proofErr w:type="spellEnd"/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предметных и </w:t>
      </w:r>
      <w:proofErr w:type="spellStart"/>
      <w:r w:rsidRPr="00053440">
        <w:rPr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компетенций, классный руководитель и социальный педагог собирают общую информацию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социально-психологическом контексте обучения каждого ребенка.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Педагог-психолог проводит психологическую диагностику эмоционального состояния, определяет уровень его адаптации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обучению в школе. 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>Второе заседание консилиума предназначено для анализа текущей работы и внесения необходимых корректировок в индивидуальный план. Его рекомендуется проводить не позднее трех месяцев после первого.</w:t>
      </w:r>
    </w:p>
    <w:p w:rsidR="004C4336" w:rsidRPr="0005344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4C4336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440">
        <w:rPr>
          <w:rFonts w:ascii="Times New Roman" w:hAnsi="Times New Roman" w:cs="Times New Roman"/>
          <w:b w:val="0"/>
          <w:sz w:val="28"/>
          <w:szCs w:val="28"/>
        </w:rPr>
        <w:t>Подготовка ко вто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рому и третьему консилиумам предусматривает проведение 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мониторинг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учебных результатов и показателей школьной адаптации</w:t>
      </w:r>
      <w:r w:rsidRPr="000534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36" w:rsidRPr="00037310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Содержание и формы деятельности участников образовательного процесса на всех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этапах </w:t>
      </w:r>
      <w:r w:rsidRPr="00121A7E">
        <w:rPr>
          <w:rFonts w:ascii="Times New Roman" w:hAnsi="Times New Roman" w:cs="Times New Roman"/>
          <w:b w:val="0"/>
          <w:sz w:val="28"/>
          <w:szCs w:val="28"/>
        </w:rPr>
        <w:t xml:space="preserve"> индивидуального</w:t>
      </w:r>
      <w:proofErr w:type="gramEnd"/>
      <w:r w:rsidRPr="00121A7E">
        <w:rPr>
          <w:rFonts w:ascii="Times New Roman" w:hAnsi="Times New Roman" w:cs="Times New Roman"/>
          <w:b w:val="0"/>
          <w:sz w:val="28"/>
          <w:szCs w:val="28"/>
        </w:rPr>
        <w:t xml:space="preserve"> сопровождения обучающихся с рисками школьной </w:t>
      </w:r>
      <w:proofErr w:type="spellStart"/>
      <w:r w:rsidRPr="00121A7E">
        <w:rPr>
          <w:rFonts w:ascii="Times New Roman" w:hAnsi="Times New Roman" w:cs="Times New Roman"/>
          <w:b w:val="0"/>
          <w:sz w:val="28"/>
          <w:szCs w:val="28"/>
        </w:rPr>
        <w:t>неуспешности</w:t>
      </w:r>
      <w:proofErr w:type="spellEnd"/>
      <w:r w:rsidRPr="00121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представлены в Таблице 1. </w:t>
      </w:r>
    </w:p>
    <w:p w:rsidR="004C4336" w:rsidRDefault="004C4336" w:rsidP="004C433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C4336" w:rsidRDefault="004C4336" w:rsidP="004C4336">
      <w:pPr>
        <w:jc w:val="center"/>
        <w:rPr>
          <w:sz w:val="28"/>
          <w:szCs w:val="28"/>
        </w:rPr>
      </w:pPr>
      <w:r w:rsidRPr="004F08E8">
        <w:rPr>
          <w:sz w:val="28"/>
          <w:szCs w:val="28"/>
        </w:rPr>
        <w:t xml:space="preserve">Примерные этапы индивидуального </w:t>
      </w:r>
    </w:p>
    <w:p w:rsidR="004C4336" w:rsidRPr="004F08E8" w:rsidRDefault="004C4336" w:rsidP="004C4336">
      <w:pPr>
        <w:jc w:val="center"/>
        <w:rPr>
          <w:sz w:val="28"/>
          <w:szCs w:val="28"/>
        </w:rPr>
      </w:pPr>
      <w:proofErr w:type="gramStart"/>
      <w:r w:rsidRPr="004F08E8">
        <w:rPr>
          <w:sz w:val="28"/>
          <w:szCs w:val="28"/>
        </w:rPr>
        <w:t>сопровождения</w:t>
      </w:r>
      <w:proofErr w:type="gramEnd"/>
      <w:r w:rsidRPr="004F08E8">
        <w:rPr>
          <w:sz w:val="28"/>
          <w:szCs w:val="28"/>
        </w:rPr>
        <w:t xml:space="preserve"> обучающихся с рисками школьной </w:t>
      </w:r>
      <w:proofErr w:type="spellStart"/>
      <w:r w:rsidRPr="004F08E8">
        <w:rPr>
          <w:sz w:val="28"/>
          <w:szCs w:val="28"/>
        </w:rPr>
        <w:t>неуспешности</w:t>
      </w:r>
      <w:proofErr w:type="spellEnd"/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61"/>
        <w:gridCol w:w="4021"/>
        <w:gridCol w:w="2818"/>
        <w:gridCol w:w="2927"/>
      </w:tblGrid>
      <w:tr w:rsidR="004C4336" w:rsidTr="00A65313">
        <w:tc>
          <w:tcPr>
            <w:tcW w:w="861" w:type="dxa"/>
          </w:tcPr>
          <w:p w:rsidR="004C4336" w:rsidRPr="00724282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02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1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927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C4336" w:rsidTr="00A65313">
        <w:tc>
          <w:tcPr>
            <w:tcW w:w="86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обучающихся испытывающих затруднения (группа риска школьной </w:t>
            </w:r>
            <w:proofErr w:type="spellStart"/>
            <w:r>
              <w:rPr>
                <w:sz w:val="28"/>
                <w:szCs w:val="28"/>
              </w:rPr>
              <w:t>неуспешности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1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и др. педагогическая диагностика</w:t>
            </w:r>
          </w:p>
        </w:tc>
        <w:tc>
          <w:tcPr>
            <w:tcW w:w="2927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4C4336" w:rsidTr="00A65313">
        <w:tc>
          <w:tcPr>
            <w:tcW w:w="86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причин не освоения программ</w:t>
            </w:r>
          </w:p>
        </w:tc>
        <w:tc>
          <w:tcPr>
            <w:tcW w:w="281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психолога</w:t>
            </w:r>
          </w:p>
        </w:tc>
        <w:tc>
          <w:tcPr>
            <w:tcW w:w="2927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C4336" w:rsidTr="00A65313">
        <w:tc>
          <w:tcPr>
            <w:tcW w:w="86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индивидуальных образовательных маршрутов</w:t>
            </w:r>
          </w:p>
        </w:tc>
        <w:tc>
          <w:tcPr>
            <w:tcW w:w="281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Психолого-педагогический консилиум</w:t>
            </w:r>
          </w:p>
        </w:tc>
        <w:tc>
          <w:tcPr>
            <w:tcW w:w="2927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учителя, педагог-психолог, классный руководитель</w:t>
            </w:r>
          </w:p>
        </w:tc>
      </w:tr>
      <w:tr w:rsidR="004C4336" w:rsidTr="00A65313">
        <w:tc>
          <w:tcPr>
            <w:tcW w:w="86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индивидуальных образовательных маршрутов</w:t>
            </w:r>
          </w:p>
        </w:tc>
        <w:tc>
          <w:tcPr>
            <w:tcW w:w="281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индивидуальные </w:t>
            </w:r>
            <w:r>
              <w:rPr>
                <w:sz w:val="28"/>
                <w:szCs w:val="28"/>
              </w:rPr>
              <w:lastRenderedPageBreak/>
              <w:t>занятия, консультации и др.</w:t>
            </w:r>
          </w:p>
        </w:tc>
        <w:tc>
          <w:tcPr>
            <w:tcW w:w="2927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школы, учителя, </w:t>
            </w:r>
            <w:r>
              <w:rPr>
                <w:sz w:val="28"/>
                <w:szCs w:val="28"/>
              </w:rPr>
              <w:lastRenderedPageBreak/>
              <w:t>педагог-психолог, классный руководитель</w:t>
            </w:r>
          </w:p>
        </w:tc>
      </w:tr>
      <w:tr w:rsidR="004C4336" w:rsidTr="00A65313">
        <w:tc>
          <w:tcPr>
            <w:tcW w:w="86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21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реализации ИОМ (динамики обучения), коррекция  ИОМ</w:t>
            </w:r>
          </w:p>
        </w:tc>
        <w:tc>
          <w:tcPr>
            <w:tcW w:w="281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и учителями, подготовка аналитической справки (или отчёта) по реализации ИОМ по каждому обучающемуся.</w:t>
            </w:r>
          </w:p>
        </w:tc>
        <w:tc>
          <w:tcPr>
            <w:tcW w:w="2927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учителя, педагог-психолог, классный руководитель</w:t>
            </w:r>
          </w:p>
        </w:tc>
      </w:tr>
    </w:tbl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 w:rsidRPr="00584DC5">
        <w:rPr>
          <w:sz w:val="28"/>
          <w:szCs w:val="28"/>
        </w:rPr>
        <w:t>Реализация индивидуального</w:t>
      </w:r>
      <w:r>
        <w:rPr>
          <w:sz w:val="28"/>
          <w:szCs w:val="28"/>
        </w:rPr>
        <w:t xml:space="preserve"> ИОМ</w:t>
      </w:r>
      <w:r w:rsidRPr="00584DC5">
        <w:rPr>
          <w:sz w:val="28"/>
          <w:szCs w:val="28"/>
        </w:rPr>
        <w:t xml:space="preserve"> направлена </w:t>
      </w:r>
      <w:proofErr w:type="gramStart"/>
      <w:r w:rsidRPr="00584DC5">
        <w:rPr>
          <w:sz w:val="28"/>
          <w:szCs w:val="28"/>
        </w:rPr>
        <w:t>на  психолого</w:t>
      </w:r>
      <w:proofErr w:type="gramEnd"/>
      <w:r w:rsidRPr="00584DC5">
        <w:rPr>
          <w:sz w:val="28"/>
          <w:szCs w:val="28"/>
        </w:rPr>
        <w:t xml:space="preserve">-педагогическое сопровождение обучающихся с рисками школьной </w:t>
      </w:r>
      <w:proofErr w:type="spellStart"/>
      <w:r w:rsidRPr="00584DC5">
        <w:rPr>
          <w:sz w:val="28"/>
          <w:szCs w:val="28"/>
        </w:rPr>
        <w:t>неуспешности</w:t>
      </w:r>
      <w:proofErr w:type="spellEnd"/>
      <w:r w:rsidRPr="00584D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</w:t>
      </w:r>
      <w:r w:rsidRPr="00584DC5">
        <w:rPr>
          <w:sz w:val="28"/>
          <w:szCs w:val="28"/>
        </w:rPr>
        <w:t xml:space="preserve">форма организации обучения, основанная на принципах индивидуализации и вариативности образовательного процесса, способствующая </w:t>
      </w:r>
      <w:proofErr w:type="gramStart"/>
      <w:r w:rsidRPr="00584DC5">
        <w:rPr>
          <w:sz w:val="28"/>
          <w:szCs w:val="28"/>
        </w:rPr>
        <w:t>реализации индивидуальных образовательных потребностей и права</w:t>
      </w:r>
      <w:proofErr w:type="gramEnd"/>
      <w:r w:rsidRPr="00584DC5">
        <w:rPr>
          <w:sz w:val="28"/>
          <w:szCs w:val="28"/>
        </w:rPr>
        <w:t xml:space="preserve"> обучающихся на выбор образовательного пути на определённом этапе обучения.</w:t>
      </w:r>
      <w:r w:rsidRPr="00037310">
        <w:rPr>
          <w:b/>
          <w:sz w:val="28"/>
          <w:szCs w:val="28"/>
        </w:rPr>
        <w:t xml:space="preserve"> </w:t>
      </w:r>
      <w:r w:rsidRPr="004F08E8">
        <w:rPr>
          <w:sz w:val="28"/>
          <w:szCs w:val="28"/>
        </w:rPr>
        <w:t xml:space="preserve">Примерная форма  индивидуального образовательного маршрута обучающегося с риском школьной </w:t>
      </w:r>
      <w:proofErr w:type="spellStart"/>
      <w:r w:rsidRPr="004F08E8">
        <w:rPr>
          <w:sz w:val="28"/>
          <w:szCs w:val="28"/>
        </w:rPr>
        <w:t>неуспешности</w:t>
      </w:r>
      <w:proofErr w:type="spellEnd"/>
      <w:r w:rsidRPr="004F08E8">
        <w:rPr>
          <w:sz w:val="28"/>
          <w:szCs w:val="28"/>
        </w:rPr>
        <w:t xml:space="preserve"> представлена в Приложении 1. 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</w:t>
      </w:r>
      <w:r w:rsidRPr="00713878">
        <w:rPr>
          <w:sz w:val="28"/>
          <w:szCs w:val="28"/>
        </w:rPr>
        <w:t xml:space="preserve">  ИОМ</w:t>
      </w:r>
      <w:r>
        <w:rPr>
          <w:sz w:val="28"/>
          <w:szCs w:val="28"/>
        </w:rPr>
        <w:t xml:space="preserve">  приводятся: 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обучающегося и его образовательных потребностей с целью обоснования  необходимости разработки ИОМ; 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 уровня </w:t>
      </w:r>
      <w:r w:rsidRPr="00A01485">
        <w:rPr>
          <w:sz w:val="28"/>
          <w:szCs w:val="28"/>
        </w:rPr>
        <w:t>развития и степени</w:t>
      </w:r>
      <w:r>
        <w:rPr>
          <w:sz w:val="28"/>
          <w:szCs w:val="28"/>
        </w:rPr>
        <w:t xml:space="preserve"> выраженности личностных качеств обучающегося; 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цель, задачи; 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 образовательные результаты;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представления результатов. </w:t>
      </w:r>
    </w:p>
    <w:p w:rsidR="004C4336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прохождения учебного материала рекомендуется отражать в учебно-тематическом плане, в </w:t>
      </w:r>
      <w:proofErr w:type="gramStart"/>
      <w:r>
        <w:rPr>
          <w:sz w:val="28"/>
          <w:szCs w:val="28"/>
        </w:rPr>
        <w:t>котором  по</w:t>
      </w:r>
      <w:proofErr w:type="gramEnd"/>
      <w:r>
        <w:rPr>
          <w:sz w:val="28"/>
          <w:szCs w:val="28"/>
        </w:rPr>
        <w:t xml:space="preserve"> каждой теме указывается количество часов на изучение, фиксируются  формы, методы, приёмы работы с обучающимся, планируемые результаты.</w:t>
      </w:r>
    </w:p>
    <w:p w:rsidR="004C4336" w:rsidRPr="00713878" w:rsidRDefault="004C4336" w:rsidP="004C43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достижения результатов рекомендуется оформить в таблице, содержащей критерии, показатели, индивидуальный результат прогрессивного </w:t>
      </w:r>
      <w:r>
        <w:rPr>
          <w:sz w:val="28"/>
          <w:szCs w:val="28"/>
        </w:rPr>
        <w:lastRenderedPageBreak/>
        <w:t>развития обучающегося.  ИОМ  может содержать приложения, конкретизирующие  содержания  ИОМ, например, индивидуальный план проектной деятельности, график дополнительных занятий и др.</w:t>
      </w:r>
    </w:p>
    <w:p w:rsidR="004C4336" w:rsidRDefault="004C4336" w:rsidP="004C4336">
      <w:pPr>
        <w:shd w:val="clear" w:color="auto" w:fill="FFFFFF"/>
        <w:spacing w:line="360" w:lineRule="auto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Для  обучающихся</w:t>
      </w:r>
      <w:proofErr w:type="gramEnd"/>
      <w:r>
        <w:rPr>
          <w:sz w:val="28"/>
          <w:szCs w:val="28"/>
        </w:rPr>
        <w:t xml:space="preserve"> с академической задолженностью  рекомендуется дополнительно разработать ИУП. Согласно статье 2  Федерального Закона «Об образовании в РФ»,   </w:t>
      </w:r>
      <w:r w:rsidRPr="004F08E8">
        <w:rPr>
          <w:sz w:val="28"/>
          <w:szCs w:val="28"/>
        </w:rPr>
        <w:t xml:space="preserve">ИУП </w:t>
      </w:r>
      <w:r>
        <w:rPr>
          <w:b/>
          <w:sz w:val="28"/>
          <w:szCs w:val="28"/>
        </w:rPr>
        <w:t xml:space="preserve">- </w:t>
      </w:r>
      <w:r w:rsidRPr="00ED6B9E">
        <w:rPr>
          <w:sz w:val="28"/>
          <w:szCs w:val="28"/>
        </w:rPr>
        <w:t xml:space="preserve">это   </w:t>
      </w:r>
      <w:r w:rsidRPr="00ED6B9E">
        <w:rPr>
          <w:color w:val="000000"/>
          <w:sz w:val="28"/>
          <w:szCs w:val="28"/>
          <w:shd w:val="clear" w:color="auto" w:fill="FFFFFF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Pr="00BC4F47">
        <w:rPr>
          <w:color w:val="222222"/>
          <w:sz w:val="28"/>
          <w:szCs w:val="28"/>
        </w:rPr>
        <w:t>ИУП - это учебный план, который содержит меры компенсирующего воздействия по тем учебным предметам, по которым данная задолженность не была ликвидирована.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разработке  и  реализации ИУП  должны быть  соблюдены требования  Федерального государственного  образовательного стандарта.</w:t>
      </w:r>
    </w:p>
    <w:p w:rsidR="004C4336" w:rsidRPr="00B74799" w:rsidRDefault="004C4336" w:rsidP="004C4336">
      <w:pPr>
        <w:shd w:val="clear" w:color="auto" w:fill="FFFFFF"/>
        <w:spacing w:line="360" w:lineRule="auto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Форма индивидуального учебного плана предполагает описание деятельности в рамках  у</w:t>
      </w:r>
      <w:r w:rsidRPr="00B74799">
        <w:rPr>
          <w:color w:val="000000"/>
          <w:sz w:val="28"/>
          <w:szCs w:val="28"/>
          <w:shd w:val="clear" w:color="auto" w:fill="FFFFFF"/>
        </w:rPr>
        <w:t>чебных предметов</w:t>
      </w:r>
      <w:r>
        <w:rPr>
          <w:color w:val="000000"/>
          <w:sz w:val="28"/>
          <w:szCs w:val="28"/>
          <w:shd w:val="clear" w:color="auto" w:fill="FFFFFF"/>
        </w:rPr>
        <w:t xml:space="preserve"> и в</w:t>
      </w:r>
      <w:r w:rsidRPr="00B74799">
        <w:rPr>
          <w:color w:val="000000"/>
          <w:sz w:val="28"/>
          <w:szCs w:val="28"/>
          <w:shd w:val="clear" w:color="auto" w:fill="FFFFFF"/>
        </w:rPr>
        <w:t>неурочной деятельности с фиксацией объема учебных часов, формы обучения (индивидуальной или групповой, очной или заочной)</w:t>
      </w:r>
      <w:r>
        <w:rPr>
          <w:color w:val="000000"/>
          <w:sz w:val="28"/>
          <w:szCs w:val="28"/>
          <w:shd w:val="clear" w:color="auto" w:fill="FFFFFF"/>
        </w:rPr>
        <w:t xml:space="preserve"> (см. Приложение 2). </w:t>
      </w:r>
    </w:p>
    <w:p w:rsidR="004C4336" w:rsidRPr="00FC57FF" w:rsidRDefault="004C4336" w:rsidP="004C4336">
      <w:pPr>
        <w:shd w:val="clear" w:color="auto" w:fill="FFFFFF"/>
        <w:spacing w:line="360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C57FF">
        <w:rPr>
          <w:color w:val="222222"/>
          <w:sz w:val="28"/>
          <w:szCs w:val="28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>
        <w:rPr>
          <w:color w:val="222222"/>
          <w:sz w:val="28"/>
          <w:szCs w:val="28"/>
        </w:rPr>
        <w:t xml:space="preserve">  </w:t>
      </w:r>
      <w:r w:rsidRPr="00FC57FF">
        <w:rPr>
          <w:color w:val="222222"/>
          <w:sz w:val="28"/>
          <w:szCs w:val="28"/>
        </w:rPr>
        <w:t xml:space="preserve">Перевод на обучение по ИУП оформляется приказом руководителя </w:t>
      </w:r>
      <w:r>
        <w:rPr>
          <w:color w:val="222222"/>
          <w:sz w:val="28"/>
          <w:szCs w:val="28"/>
        </w:rPr>
        <w:t xml:space="preserve">образовательной </w:t>
      </w:r>
      <w:r w:rsidRPr="00FC57FF">
        <w:rPr>
          <w:color w:val="222222"/>
          <w:sz w:val="28"/>
          <w:szCs w:val="28"/>
        </w:rPr>
        <w:t xml:space="preserve">организации. ИУП </w:t>
      </w:r>
      <w:r>
        <w:rPr>
          <w:color w:val="222222"/>
          <w:sz w:val="28"/>
          <w:szCs w:val="28"/>
        </w:rPr>
        <w:t xml:space="preserve">составляется как правило на один учебный год и </w:t>
      </w:r>
      <w:r w:rsidRPr="00FC57FF">
        <w:rPr>
          <w:color w:val="222222"/>
          <w:sz w:val="28"/>
          <w:szCs w:val="28"/>
        </w:rPr>
        <w:t>утверждается решением педагогического совета.</w:t>
      </w:r>
      <w:r w:rsidRPr="00121A7E">
        <w:rPr>
          <w:color w:val="222222"/>
          <w:sz w:val="28"/>
          <w:szCs w:val="28"/>
        </w:rPr>
        <w:t xml:space="preserve"> Построение ИУП, процедура перевода на обучение по ИУП, организация обучения </w:t>
      </w:r>
      <w:r>
        <w:rPr>
          <w:color w:val="222222"/>
          <w:sz w:val="28"/>
          <w:szCs w:val="28"/>
        </w:rPr>
        <w:t>по</w:t>
      </w:r>
      <w:r w:rsidRPr="00121A7E">
        <w:rPr>
          <w:color w:val="222222"/>
          <w:sz w:val="28"/>
          <w:szCs w:val="28"/>
        </w:rPr>
        <w:t xml:space="preserve"> ИУП и процедура его разработки описаны в методических </w:t>
      </w:r>
      <w:hyperlink r:id="rId15" w:history="1">
        <w:r w:rsidRPr="00121A7E">
          <w:rPr>
            <w:color w:val="222222"/>
            <w:sz w:val="28"/>
            <w:szCs w:val="28"/>
          </w:rPr>
          <w:t>рекомендациях</w:t>
        </w:r>
      </w:hyperlink>
      <w:r w:rsidRPr="00121A7E">
        <w:rPr>
          <w:color w:val="222222"/>
          <w:sz w:val="28"/>
          <w:szCs w:val="28"/>
        </w:rPr>
        <w:t xml:space="preserve"> 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121A7E">
        <w:rPr>
          <w:color w:val="222222"/>
          <w:sz w:val="28"/>
          <w:szCs w:val="28"/>
        </w:rPr>
        <w:t>Минпросвещения</w:t>
      </w:r>
      <w:proofErr w:type="spellEnd"/>
      <w:r w:rsidRPr="00121A7E">
        <w:rPr>
          <w:color w:val="222222"/>
          <w:sz w:val="28"/>
          <w:szCs w:val="28"/>
        </w:rPr>
        <w:t xml:space="preserve"> России </w:t>
      </w:r>
      <w:r>
        <w:rPr>
          <w:color w:val="222222"/>
          <w:sz w:val="28"/>
          <w:szCs w:val="28"/>
        </w:rPr>
        <w:t xml:space="preserve">от 26 февраля 2021 г. N 03-205 </w:t>
      </w:r>
      <w:r w:rsidRPr="00BC533F">
        <w:rPr>
          <w:color w:val="222222"/>
          <w:sz w:val="28"/>
          <w:szCs w:val="28"/>
        </w:rPr>
        <w:t>«О методических рекомендациях»).</w:t>
      </w:r>
    </w:p>
    <w:p w:rsidR="004C4336" w:rsidRPr="00353015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5301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ИОМ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b w:val="0"/>
          <w:sz w:val="28"/>
          <w:szCs w:val="28"/>
        </w:rPr>
        <w:t>ют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 индивидуализаци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обучения  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с учетом образовательных потребностей </w:t>
      </w:r>
      <w:r>
        <w:rPr>
          <w:rFonts w:ascii="Times New Roman" w:hAnsi="Times New Roman" w:cs="Times New Roman"/>
          <w:b w:val="0"/>
          <w:sz w:val="28"/>
          <w:szCs w:val="28"/>
        </w:rPr>
        <w:t>и учебных дефицитов детей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C4336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С целью индивидуализации содержания образовательной программы 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lastRenderedPageBreak/>
        <w:t>основного общего образования мож</w:t>
      </w:r>
      <w:r>
        <w:rPr>
          <w:rFonts w:ascii="Times New Roman" w:hAnsi="Times New Roman" w:cs="Times New Roman"/>
          <w:b w:val="0"/>
          <w:sz w:val="28"/>
          <w:szCs w:val="28"/>
        </w:rPr>
        <w:t>но</w:t>
      </w:r>
      <w:r w:rsidRPr="00353015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предусматривать увеличение учебных часов на изучение отдельных предметов обязательной части образовательной программы основного общего образования. </w:t>
      </w:r>
    </w:p>
    <w:p w:rsidR="004C4336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60B8A">
        <w:rPr>
          <w:rFonts w:ascii="Times New Roman" w:hAnsi="Times New Roman" w:cs="Times New Roman"/>
          <w:b w:val="0"/>
          <w:sz w:val="28"/>
          <w:szCs w:val="28"/>
        </w:rPr>
        <w:t>Необходимо отметить, что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сопровождение обучающихся группы риска 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предусматривает организацию внеурочной деятельности, ориентированную на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развитие их интересов, включение их в жизнь школы и класса, создание ситуации успеха. 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содержание работы могут 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 включаться мероприятия, направленные на социализацию,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детей из группы риска по учебной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 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>сверстниками</w:t>
      </w:r>
      <w:r>
        <w:rPr>
          <w:rFonts w:ascii="Times New Roman" w:hAnsi="Times New Roman" w:cs="Times New Roman"/>
          <w:b w:val="0"/>
          <w:sz w:val="28"/>
          <w:szCs w:val="28"/>
        </w:rPr>
        <w:t>, включение их в разные виды творческой активности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36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а уровне среднего общего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индивидуализация 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предусматривает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выполнение 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>обучающимся индивидуального(</w:t>
      </w:r>
      <w:proofErr w:type="spellStart"/>
      <w:r w:rsidRPr="00060B8A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 w:rsidRPr="00060B8A">
        <w:rPr>
          <w:rFonts w:ascii="Times New Roman" w:hAnsi="Times New Roman" w:cs="Times New Roman"/>
          <w:b w:val="0"/>
          <w:sz w:val="28"/>
          <w:szCs w:val="28"/>
        </w:rPr>
        <w:t>) проекта(</w:t>
      </w:r>
      <w:proofErr w:type="spellStart"/>
      <w:r w:rsidRPr="00060B8A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роект выполняется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0B8A">
        <w:rPr>
          <w:rFonts w:ascii="Times New Roman" w:hAnsi="Times New Roman" w:cs="Times New Roman"/>
          <w:b w:val="0"/>
          <w:sz w:val="28"/>
          <w:szCs w:val="28"/>
        </w:rPr>
        <w:t xml:space="preserve">о выбранной теме в рамках одного или нескольких изучаемых учебных предметов, курсов в любой избранной области деятельности. </w:t>
      </w:r>
    </w:p>
    <w:p w:rsidR="004C4336" w:rsidRPr="00060B8A" w:rsidRDefault="004C4336" w:rsidP="004C4336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C533F">
        <w:rPr>
          <w:rFonts w:ascii="Times New Roman" w:hAnsi="Times New Roman" w:cs="Times New Roman"/>
          <w:b w:val="0"/>
          <w:sz w:val="28"/>
          <w:szCs w:val="28"/>
        </w:rPr>
        <w:t xml:space="preserve">Кроме задач ликвидации учебных дефицитов,  деятельность по профилактике учебной </w:t>
      </w:r>
      <w:proofErr w:type="spellStart"/>
      <w:r w:rsidRPr="00BC533F">
        <w:rPr>
          <w:rFonts w:ascii="Times New Roman" w:hAnsi="Times New Roman" w:cs="Times New Roman"/>
          <w:b w:val="0"/>
          <w:sz w:val="28"/>
          <w:szCs w:val="28"/>
        </w:rPr>
        <w:t>неуспешности</w:t>
      </w:r>
      <w:proofErr w:type="spellEnd"/>
      <w:r w:rsidRPr="00BC533F">
        <w:rPr>
          <w:rFonts w:ascii="Times New Roman" w:hAnsi="Times New Roman" w:cs="Times New Roman"/>
          <w:b w:val="0"/>
          <w:sz w:val="28"/>
          <w:szCs w:val="28"/>
        </w:rPr>
        <w:t xml:space="preserve"> решает также задачи социализации 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 xml:space="preserve">Таким образом, </w:t>
      </w:r>
      <w:proofErr w:type="gramStart"/>
      <w:r>
        <w:rPr>
          <w:sz w:val="28"/>
          <w:szCs w:val="28"/>
        </w:rPr>
        <w:t>сопровождение</w:t>
      </w:r>
      <w:r w:rsidRPr="00C159BF">
        <w:rPr>
          <w:sz w:val="28"/>
          <w:szCs w:val="28"/>
        </w:rPr>
        <w:t xml:space="preserve">  детей</w:t>
      </w:r>
      <w:proofErr w:type="gramEnd"/>
      <w:r w:rsidRPr="00C159BF">
        <w:rPr>
          <w:sz w:val="28"/>
          <w:szCs w:val="28"/>
        </w:rPr>
        <w:t xml:space="preserve"> из группы риска по учебной </w:t>
      </w:r>
      <w:proofErr w:type="spellStart"/>
      <w:r w:rsidRPr="00C159BF">
        <w:rPr>
          <w:sz w:val="28"/>
          <w:szCs w:val="28"/>
        </w:rPr>
        <w:t>неуспешности</w:t>
      </w:r>
      <w:proofErr w:type="spellEnd"/>
      <w:r w:rsidRPr="00C159BF">
        <w:rPr>
          <w:sz w:val="28"/>
          <w:szCs w:val="28"/>
        </w:rPr>
        <w:t xml:space="preserve"> может включать: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- дополнительные задания по основным предметам;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- проектную деятельность;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- коррекционно-развивающие занятия.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159BF">
        <w:rPr>
          <w:sz w:val="28"/>
          <w:szCs w:val="28"/>
        </w:rPr>
        <w:t>ля успешного преодоления учебных трудностей обучающегося можно использовать следующие действия: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 xml:space="preserve">- использование формы проверки знаний, </w:t>
      </w:r>
      <w:r>
        <w:rPr>
          <w:sz w:val="28"/>
          <w:szCs w:val="28"/>
        </w:rPr>
        <w:t xml:space="preserve">предполагающие дозированную помощь учителя или других детей;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- предоставление дополнительного времени для выполнения тестовых заданий, уменьшение их количества, упрощение содержания;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 xml:space="preserve">- временное использование персональных инклюзивных критериев оценки, оценивающих индивидуальный прогресс ребенка и его собственные усилия, например, использование трехуровневой системы оценки динамики усвоения </w:t>
      </w:r>
      <w:r w:rsidRPr="00C159BF">
        <w:rPr>
          <w:sz w:val="28"/>
          <w:szCs w:val="28"/>
        </w:rPr>
        <w:lastRenderedPageBreak/>
        <w:t>предмета: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а) ребенок усваивает предмет медленнее, чем в предшествующий диапазон оценивания;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б) ребенок усваивает предмет в том же темпе;</w:t>
      </w:r>
    </w:p>
    <w:p w:rsidR="004C4336" w:rsidRPr="00C159BF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>в) ребенок усваивает предмет быстрее.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 xml:space="preserve">Также для облегчения организации </w:t>
      </w:r>
      <w:proofErr w:type="spellStart"/>
      <w:r w:rsidRPr="00C159BF">
        <w:rPr>
          <w:sz w:val="28"/>
          <w:szCs w:val="28"/>
        </w:rPr>
        <w:t>разноуровневого</w:t>
      </w:r>
      <w:proofErr w:type="spellEnd"/>
      <w:r w:rsidRPr="00C159BF">
        <w:rPr>
          <w:sz w:val="28"/>
          <w:szCs w:val="28"/>
        </w:rPr>
        <w:t xml:space="preserve"> обучения детей из группы риска по учебной </w:t>
      </w:r>
      <w:proofErr w:type="spellStart"/>
      <w:r w:rsidRPr="00C159BF">
        <w:rPr>
          <w:sz w:val="28"/>
          <w:szCs w:val="28"/>
        </w:rPr>
        <w:t>не</w:t>
      </w:r>
      <w:r>
        <w:rPr>
          <w:sz w:val="28"/>
          <w:szCs w:val="28"/>
        </w:rPr>
        <w:t>у</w:t>
      </w:r>
      <w:r w:rsidRPr="00C159BF">
        <w:rPr>
          <w:sz w:val="28"/>
          <w:szCs w:val="28"/>
        </w:rPr>
        <w:t>спешности</w:t>
      </w:r>
      <w:proofErr w:type="spellEnd"/>
      <w:r w:rsidRPr="00C159BF">
        <w:rPr>
          <w:sz w:val="28"/>
          <w:szCs w:val="28"/>
        </w:rPr>
        <w:t xml:space="preserve"> может эффективно использоваться технология наставничества.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159BF">
        <w:rPr>
          <w:sz w:val="28"/>
          <w:szCs w:val="28"/>
        </w:rPr>
        <w:t xml:space="preserve">Роль наставника конкретного ученика могут взять на себя одноклассники, обучающиеся, старшие по возрасту, что способствует более быстрому </w:t>
      </w:r>
      <w:r>
        <w:rPr>
          <w:sz w:val="28"/>
          <w:szCs w:val="28"/>
        </w:rPr>
        <w:t xml:space="preserve">преодолению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включению в общественную активность.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A7482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 xml:space="preserve">при </w:t>
      </w:r>
      <w:r w:rsidRPr="004A7482">
        <w:rPr>
          <w:sz w:val="28"/>
          <w:szCs w:val="28"/>
        </w:rPr>
        <w:t xml:space="preserve">организации наставничества со стороны сверстников и обучающихся старших классов </w:t>
      </w:r>
      <w:r>
        <w:rPr>
          <w:sz w:val="28"/>
          <w:szCs w:val="28"/>
        </w:rPr>
        <w:t xml:space="preserve">необходимо </w:t>
      </w:r>
      <w:r w:rsidRPr="004A7482">
        <w:rPr>
          <w:sz w:val="28"/>
          <w:szCs w:val="28"/>
        </w:rPr>
        <w:t xml:space="preserve">учитывать риски, и не допускать </w:t>
      </w:r>
      <w:r>
        <w:rPr>
          <w:sz w:val="28"/>
          <w:szCs w:val="28"/>
        </w:rPr>
        <w:t xml:space="preserve">ущемления достоинства и самоуважения школьника. Отношения с наставником основываются на доверии, дружеской симпатии и не ограничиваются помощью в освоении содержания базовых предметных дисциплин.  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A7482">
        <w:rPr>
          <w:sz w:val="28"/>
          <w:szCs w:val="28"/>
        </w:rPr>
        <w:t xml:space="preserve">Одна из ключевых задач деятельности общеобразовательной организации по профилактике учебной </w:t>
      </w:r>
      <w:proofErr w:type="spellStart"/>
      <w:r w:rsidRPr="004A7482">
        <w:rPr>
          <w:sz w:val="28"/>
          <w:szCs w:val="28"/>
        </w:rPr>
        <w:t>неуспешности</w:t>
      </w:r>
      <w:proofErr w:type="spellEnd"/>
      <w:r w:rsidRPr="004A7482">
        <w:rPr>
          <w:sz w:val="28"/>
          <w:szCs w:val="28"/>
        </w:rPr>
        <w:t xml:space="preserve"> – </w:t>
      </w:r>
      <w:r w:rsidRPr="00BA14C5">
        <w:rPr>
          <w:b/>
          <w:sz w:val="28"/>
          <w:szCs w:val="28"/>
        </w:rPr>
        <w:t>формирование компетентности педагога в работе с детьми и</w:t>
      </w:r>
      <w:r>
        <w:rPr>
          <w:b/>
          <w:sz w:val="28"/>
          <w:szCs w:val="28"/>
        </w:rPr>
        <w:t>з</w:t>
      </w:r>
      <w:r w:rsidRPr="00BA14C5">
        <w:rPr>
          <w:b/>
          <w:sz w:val="28"/>
          <w:szCs w:val="28"/>
        </w:rPr>
        <w:t xml:space="preserve"> группы риска по учебной </w:t>
      </w:r>
      <w:proofErr w:type="spellStart"/>
      <w:r w:rsidRPr="00BA14C5">
        <w:rPr>
          <w:b/>
          <w:sz w:val="28"/>
          <w:szCs w:val="28"/>
        </w:rPr>
        <w:t>неуспешности</w:t>
      </w:r>
      <w:proofErr w:type="spellEnd"/>
      <w:r w:rsidRPr="00BA14C5">
        <w:rPr>
          <w:b/>
          <w:sz w:val="28"/>
          <w:szCs w:val="28"/>
        </w:rPr>
        <w:t xml:space="preserve">.  </w:t>
      </w:r>
      <w:r w:rsidRPr="00873345">
        <w:rPr>
          <w:sz w:val="28"/>
          <w:szCs w:val="28"/>
        </w:rPr>
        <w:t>Она состоит из четырех компонентов.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t>Эмоциональный компонент данной компетентности включает в себя устойчивость к стрессовым ситуациям,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t xml:space="preserve"> Коммуникативный компонент предполагает  принятие ребенка с его особенностями и возможностями, признание его права на индивидуальный темп развития. Стремление активно включаться в сопровождение и поддержку детей с трудностями в обучении на основе всестороннего изучения учебных дефицитов, факторов, усугубляющих школьную </w:t>
      </w:r>
      <w:proofErr w:type="spellStart"/>
      <w:r w:rsidRPr="00873345">
        <w:rPr>
          <w:sz w:val="28"/>
          <w:szCs w:val="28"/>
        </w:rPr>
        <w:t>дезадаптацию</w:t>
      </w:r>
      <w:proofErr w:type="spellEnd"/>
      <w:r w:rsidRPr="00873345">
        <w:rPr>
          <w:sz w:val="28"/>
          <w:szCs w:val="28"/>
        </w:rPr>
        <w:t xml:space="preserve">, готовность к эмоциональной поддержке в случае учебных неудач. Основной элемент коммуникативной позиции </w:t>
      </w:r>
      <w:r w:rsidRPr="00873345">
        <w:rPr>
          <w:sz w:val="28"/>
          <w:szCs w:val="28"/>
        </w:rPr>
        <w:lastRenderedPageBreak/>
        <w:t>учителя – педагогический оптимизм, вера в возможность позитивных изменений и развития каждого ребенка. Не достаточно высокие результаты учебной деятельности конкретного ученика  не должны рассматриваться педагог</w:t>
      </w:r>
      <w:r>
        <w:rPr>
          <w:sz w:val="28"/>
          <w:szCs w:val="28"/>
        </w:rPr>
        <w:t>о</w:t>
      </w:r>
      <w:r w:rsidRPr="00873345">
        <w:rPr>
          <w:sz w:val="28"/>
          <w:szCs w:val="28"/>
        </w:rPr>
        <w:t>м</w:t>
      </w:r>
      <w:r>
        <w:rPr>
          <w:sz w:val="28"/>
          <w:szCs w:val="28"/>
        </w:rPr>
        <w:t xml:space="preserve"> как</w:t>
      </w:r>
      <w:r w:rsidRPr="00873345">
        <w:rPr>
          <w:sz w:val="28"/>
          <w:szCs w:val="28"/>
        </w:rPr>
        <w:t xml:space="preserve"> угроз</w:t>
      </w:r>
      <w:r>
        <w:rPr>
          <w:sz w:val="28"/>
          <w:szCs w:val="28"/>
        </w:rPr>
        <w:t>а</w:t>
      </w:r>
      <w:r w:rsidRPr="00873345">
        <w:rPr>
          <w:sz w:val="28"/>
          <w:szCs w:val="28"/>
        </w:rPr>
        <w:t xml:space="preserve"> своему авторитету в педагогическом коллективе</w:t>
      </w:r>
      <w:r>
        <w:rPr>
          <w:sz w:val="28"/>
          <w:szCs w:val="28"/>
        </w:rPr>
        <w:t xml:space="preserve">, что часто </w:t>
      </w:r>
      <w:r w:rsidRPr="00873345">
        <w:rPr>
          <w:sz w:val="28"/>
          <w:szCs w:val="28"/>
        </w:rPr>
        <w:t xml:space="preserve">сопровождается раздражением и желанием списать проблему на неизбежное следствие низкого уровня интеллектуального развития детей.    </w:t>
      </w:r>
      <w:r>
        <w:rPr>
          <w:sz w:val="28"/>
          <w:szCs w:val="28"/>
        </w:rPr>
        <w:t>При этом важно осознавать ответственность за перестройку содержания и форм работы с данным учеником, поиск индивидуального подхода к его обучению.  К коммуникативной компетентности учителя можно отнести и в</w:t>
      </w:r>
      <w:r w:rsidRPr="00873345">
        <w:rPr>
          <w:sz w:val="28"/>
          <w:szCs w:val="28"/>
        </w:rPr>
        <w:t>ладение широким спектром</w:t>
      </w:r>
      <w:r>
        <w:rPr>
          <w:sz w:val="28"/>
          <w:szCs w:val="28"/>
        </w:rPr>
        <w:t xml:space="preserve"> средств педагогического общения, позволяющих создать ситуацию успеха для ребенка на уроке, обеспечить эффективность его взаимодействия с одноклассниками. </w:t>
      </w:r>
      <w:r w:rsidRPr="00873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Важный аспект профилактической работы заключается в организации конструктивного взаимодействия между всеми участниками образовательного процесса, включения семьи  обучающегося в данную работу. </w:t>
      </w:r>
    </w:p>
    <w:p w:rsidR="004C4336" w:rsidRPr="00FC75E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компонент компетентности учителя связан с овладением методами</w:t>
      </w:r>
      <w:r w:rsidRPr="00FC75E0">
        <w:rPr>
          <w:sz w:val="28"/>
          <w:szCs w:val="28"/>
        </w:rPr>
        <w:t xml:space="preserve"> индивидуализации обучения, организации наставничества, введения проектной и творческой деятельности в образовательный процесс</w:t>
      </w:r>
      <w:r>
        <w:rPr>
          <w:sz w:val="28"/>
          <w:szCs w:val="28"/>
        </w:rPr>
        <w:t>. Педагогу необходимо в</w:t>
      </w:r>
      <w:r w:rsidRPr="00FC75E0">
        <w:rPr>
          <w:sz w:val="28"/>
          <w:szCs w:val="28"/>
        </w:rPr>
        <w:t>ладеть педагогическими методами</w:t>
      </w:r>
      <w:r>
        <w:rPr>
          <w:sz w:val="28"/>
          <w:szCs w:val="28"/>
        </w:rPr>
        <w:t xml:space="preserve"> выявления и </w:t>
      </w:r>
      <w:r w:rsidRPr="00FC75E0">
        <w:rPr>
          <w:sz w:val="28"/>
          <w:szCs w:val="28"/>
        </w:rPr>
        <w:t xml:space="preserve"> оценки факторов неуспеваемости</w:t>
      </w:r>
      <w:r>
        <w:rPr>
          <w:sz w:val="28"/>
          <w:szCs w:val="28"/>
        </w:rPr>
        <w:t>,</w:t>
      </w:r>
      <w:r w:rsidRPr="00FC75E0">
        <w:rPr>
          <w:sz w:val="28"/>
          <w:szCs w:val="28"/>
        </w:rPr>
        <w:t xml:space="preserve"> алгоритмом анализа</w:t>
      </w:r>
      <w:r>
        <w:rPr>
          <w:sz w:val="28"/>
          <w:szCs w:val="28"/>
        </w:rPr>
        <w:t xml:space="preserve"> </w:t>
      </w:r>
      <w:r w:rsidRPr="00FC75E0">
        <w:rPr>
          <w:sz w:val="28"/>
          <w:szCs w:val="28"/>
        </w:rPr>
        <w:t xml:space="preserve">проблемы неуспевающего обучающегося. </w:t>
      </w:r>
      <w:r>
        <w:rPr>
          <w:sz w:val="28"/>
          <w:szCs w:val="28"/>
        </w:rPr>
        <w:t xml:space="preserve">Отбирать и применять </w:t>
      </w:r>
      <w:r w:rsidRPr="00FC75E0">
        <w:rPr>
          <w:sz w:val="28"/>
          <w:szCs w:val="28"/>
        </w:rPr>
        <w:t>развивающи</w:t>
      </w:r>
      <w:r>
        <w:rPr>
          <w:sz w:val="28"/>
          <w:szCs w:val="28"/>
        </w:rPr>
        <w:t>е</w:t>
      </w:r>
      <w:r w:rsidRPr="00FC75E0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ы</w:t>
      </w:r>
      <w:r w:rsidRPr="00FC75E0">
        <w:rPr>
          <w:sz w:val="28"/>
          <w:szCs w:val="28"/>
        </w:rPr>
        <w:t xml:space="preserve"> урока/внеурочного занятия, индивидуальной работы в профилактике</w:t>
      </w:r>
      <w:r>
        <w:rPr>
          <w:sz w:val="28"/>
          <w:szCs w:val="28"/>
        </w:rPr>
        <w:t xml:space="preserve"> </w:t>
      </w:r>
      <w:r w:rsidRPr="00FC75E0">
        <w:rPr>
          <w:sz w:val="28"/>
          <w:szCs w:val="28"/>
        </w:rPr>
        <w:t>неуспеваемости</w:t>
      </w:r>
      <w:r>
        <w:rPr>
          <w:sz w:val="28"/>
          <w:szCs w:val="28"/>
        </w:rPr>
        <w:t>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по повышению компетентности педагогов в вопросах профилактики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представлены в Приложении 3. 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t xml:space="preserve">Указанные компетенции позволяют учителю не только эффективно осуществлять поддержку обучающихся из группы риска по учебной </w:t>
      </w:r>
      <w:proofErr w:type="spellStart"/>
      <w:r w:rsidRPr="00873345">
        <w:rPr>
          <w:sz w:val="28"/>
          <w:szCs w:val="28"/>
        </w:rPr>
        <w:t>неуспешности</w:t>
      </w:r>
      <w:proofErr w:type="spellEnd"/>
      <w:r w:rsidRPr="00873345">
        <w:rPr>
          <w:sz w:val="28"/>
          <w:szCs w:val="28"/>
        </w:rPr>
        <w:t>,    но и снижают уровень эмоционального выгорания учителей при работе с детьми данной категории, сокращают риск возникновения профессиональных психологических расстройств.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t>Повышение квалификации педагогов, работающих с такими обучающимися, может вестись по нескольким основным направлениям: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lastRenderedPageBreak/>
        <w:t xml:space="preserve">подготовка по методике </w:t>
      </w:r>
      <w:r>
        <w:rPr>
          <w:sz w:val="28"/>
          <w:szCs w:val="28"/>
        </w:rPr>
        <w:t xml:space="preserve">работы с детьми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 w:rsidRPr="00873345">
        <w:rPr>
          <w:sz w:val="28"/>
          <w:szCs w:val="28"/>
        </w:rPr>
        <w:t>;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t>освоение принципов и технологий</w:t>
      </w:r>
      <w:r>
        <w:rPr>
          <w:sz w:val="28"/>
          <w:szCs w:val="28"/>
        </w:rPr>
        <w:t xml:space="preserve"> конкретизации учебных дефицитов и их педагогической коррекции</w:t>
      </w:r>
      <w:r w:rsidRPr="00873345">
        <w:rPr>
          <w:sz w:val="28"/>
          <w:szCs w:val="28"/>
        </w:rPr>
        <w:t>;</w:t>
      </w:r>
    </w:p>
    <w:p w:rsidR="004C4336" w:rsidRPr="0087334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3345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психолого-педагогических компетенций педагога, позволяющих скорректировать стиль педагогического </w:t>
      </w:r>
      <w:proofErr w:type="gramStart"/>
      <w:r>
        <w:rPr>
          <w:sz w:val="28"/>
          <w:szCs w:val="28"/>
        </w:rPr>
        <w:t>общения,  обеспечить</w:t>
      </w:r>
      <w:proofErr w:type="gramEnd"/>
      <w:r>
        <w:rPr>
          <w:sz w:val="28"/>
          <w:szCs w:val="28"/>
        </w:rPr>
        <w:t xml:space="preserve"> эффективность взаимодействия с семьей обучающегося, обеспечить оптимальный  климат в детском коллективе</w:t>
      </w:r>
      <w:r w:rsidRPr="00873345">
        <w:rPr>
          <w:sz w:val="28"/>
          <w:szCs w:val="28"/>
        </w:rPr>
        <w:t>.</w:t>
      </w:r>
    </w:p>
    <w:p w:rsidR="004C4336" w:rsidRDefault="004C4336" w:rsidP="004C4336">
      <w:pPr>
        <w:pStyle w:val="ConsPlusNormal"/>
        <w:ind w:firstLine="709"/>
        <w:jc w:val="both"/>
      </w:pP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851EFE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605FE">
        <w:rPr>
          <w:b/>
          <w:sz w:val="28"/>
          <w:szCs w:val="28"/>
        </w:rPr>
        <w:t>О</w:t>
      </w:r>
      <w:r w:rsidRPr="007605FE">
        <w:rPr>
          <w:b/>
          <w:color w:val="000000" w:themeColor="text1"/>
          <w:sz w:val="28"/>
          <w:szCs w:val="28"/>
        </w:rPr>
        <w:t>рга</w:t>
      </w:r>
      <w:r w:rsidRPr="00F6173D">
        <w:rPr>
          <w:b/>
          <w:color w:val="000000" w:themeColor="text1"/>
          <w:sz w:val="28"/>
          <w:szCs w:val="28"/>
        </w:rPr>
        <w:t>низационно-методическая деятельность педагогов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75E0">
        <w:rPr>
          <w:sz w:val="28"/>
          <w:szCs w:val="28"/>
        </w:rPr>
        <w:t xml:space="preserve">Следующее направление работы педагогического коллектива </w:t>
      </w:r>
      <w:r w:rsidRPr="00F6173D">
        <w:rPr>
          <w:sz w:val="28"/>
          <w:szCs w:val="28"/>
        </w:rPr>
        <w:t xml:space="preserve">общеобразовательной организации по профилактике школьной </w:t>
      </w:r>
      <w:proofErr w:type="spellStart"/>
      <w:r w:rsidRPr="00F6173D">
        <w:rPr>
          <w:sz w:val="28"/>
          <w:szCs w:val="28"/>
        </w:rPr>
        <w:t>неуспешности</w:t>
      </w:r>
      <w:proofErr w:type="spellEnd"/>
      <w:r w:rsidRPr="00B86813">
        <w:rPr>
          <w:sz w:val="28"/>
          <w:szCs w:val="28"/>
        </w:rPr>
        <w:t xml:space="preserve"> </w:t>
      </w:r>
      <w:r w:rsidRPr="00FC75E0">
        <w:rPr>
          <w:sz w:val="28"/>
          <w:szCs w:val="28"/>
        </w:rPr>
        <w:t xml:space="preserve"> - </w:t>
      </w:r>
      <w:r w:rsidRPr="007605FE">
        <w:rPr>
          <w:sz w:val="28"/>
          <w:szCs w:val="28"/>
        </w:rPr>
        <w:t xml:space="preserve">организационно-методическая деятельность педагогов, включающая в себя оценку особых образовательных потребностей обучающихся и реализацию мер индивидуальной поддержки обучающихся.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направление организуется на основе тесного взаимодействия  учителей-предметников, классных руководителей, представителей социально-психологических служб и предполагает решение следующих задач:</w:t>
      </w:r>
    </w:p>
    <w:p w:rsidR="004C4336" w:rsidRPr="00B86813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86813">
        <w:rPr>
          <w:sz w:val="28"/>
          <w:szCs w:val="28"/>
        </w:rPr>
        <w:t xml:space="preserve">омплексное выявление причин  </w:t>
      </w:r>
      <w:proofErr w:type="spellStart"/>
      <w:r w:rsidRPr="00B86813">
        <w:rPr>
          <w:sz w:val="28"/>
          <w:szCs w:val="28"/>
        </w:rPr>
        <w:t>неуспешности</w:t>
      </w:r>
      <w:proofErr w:type="spellEnd"/>
      <w:r w:rsidRPr="00B86813">
        <w:rPr>
          <w:sz w:val="28"/>
          <w:szCs w:val="28"/>
        </w:rPr>
        <w:t xml:space="preserve"> каждого обучающегося</w:t>
      </w:r>
      <w:r>
        <w:rPr>
          <w:sz w:val="28"/>
          <w:szCs w:val="28"/>
        </w:rPr>
        <w:t>;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86813">
        <w:rPr>
          <w:sz w:val="28"/>
          <w:szCs w:val="28"/>
        </w:rPr>
        <w:t xml:space="preserve">ндивидуализация обучения, разработка и реализация ИОМ, </w:t>
      </w:r>
      <w:r w:rsidRPr="004A704E">
        <w:rPr>
          <w:sz w:val="28"/>
          <w:szCs w:val="28"/>
        </w:rPr>
        <w:t>И</w:t>
      </w:r>
      <w:r>
        <w:rPr>
          <w:sz w:val="28"/>
          <w:szCs w:val="28"/>
        </w:rPr>
        <w:t>УП;</w:t>
      </w:r>
    </w:p>
    <w:p w:rsidR="004C4336" w:rsidRPr="00B86813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6813">
        <w:rPr>
          <w:sz w:val="28"/>
          <w:szCs w:val="28"/>
        </w:rPr>
        <w:t>едагогическая и психологическая  коррекция, выявление и минимизация социального неблагополучия</w:t>
      </w:r>
      <w:r>
        <w:rPr>
          <w:sz w:val="28"/>
          <w:szCs w:val="28"/>
        </w:rPr>
        <w:t>;</w:t>
      </w:r>
      <w:r w:rsidRPr="00B86813">
        <w:rPr>
          <w:sz w:val="28"/>
          <w:szCs w:val="28"/>
        </w:rPr>
        <w:t xml:space="preserve">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6813">
        <w:rPr>
          <w:sz w:val="28"/>
          <w:szCs w:val="28"/>
        </w:rPr>
        <w:t>птимизация психологического климата</w:t>
      </w:r>
      <w:r>
        <w:rPr>
          <w:sz w:val="28"/>
          <w:szCs w:val="28"/>
        </w:rPr>
        <w:t>;</w:t>
      </w:r>
    </w:p>
    <w:p w:rsidR="004C4336" w:rsidRPr="00B86813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6813">
        <w:rPr>
          <w:sz w:val="28"/>
          <w:szCs w:val="28"/>
        </w:rPr>
        <w:t xml:space="preserve">сихолого-педагогическое консультирование </w:t>
      </w:r>
      <w:r>
        <w:rPr>
          <w:sz w:val="28"/>
          <w:szCs w:val="28"/>
        </w:rPr>
        <w:t xml:space="preserve">и просвещение </w:t>
      </w:r>
      <w:r w:rsidRPr="00B86813">
        <w:rPr>
          <w:sz w:val="28"/>
          <w:szCs w:val="28"/>
        </w:rPr>
        <w:t>родителей</w:t>
      </w:r>
      <w:r>
        <w:rPr>
          <w:sz w:val="28"/>
          <w:szCs w:val="28"/>
        </w:rPr>
        <w:t>;</w:t>
      </w:r>
    </w:p>
    <w:p w:rsidR="004C4336" w:rsidRPr="00B86813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реализация форм в</w:t>
      </w:r>
      <w:r w:rsidRPr="00B86813">
        <w:rPr>
          <w:sz w:val="28"/>
          <w:szCs w:val="28"/>
        </w:rPr>
        <w:t>оспитательн</w:t>
      </w:r>
      <w:r>
        <w:rPr>
          <w:sz w:val="28"/>
          <w:szCs w:val="28"/>
        </w:rPr>
        <w:t xml:space="preserve">ой и внеурочной </w:t>
      </w:r>
      <w:r w:rsidRPr="00B86813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B868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направленной на </w:t>
      </w:r>
      <w:r w:rsidRPr="00B86813">
        <w:rPr>
          <w:sz w:val="28"/>
          <w:szCs w:val="28"/>
        </w:rPr>
        <w:t>создание ситуации успеха</w:t>
      </w:r>
      <w:r>
        <w:rPr>
          <w:sz w:val="28"/>
          <w:szCs w:val="28"/>
        </w:rPr>
        <w:t xml:space="preserve"> и повышение познавательной мотивации обучающихся.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Pr="007605FE">
        <w:rPr>
          <w:sz w:val="28"/>
          <w:szCs w:val="28"/>
        </w:rPr>
        <w:t>анное направление охватывает все сферы педагогической деятельности – работу на уроке, организацию внеурочной деятельности и проведение воспитательной работы. Кроме того</w:t>
      </w:r>
      <w:r>
        <w:rPr>
          <w:sz w:val="28"/>
          <w:szCs w:val="28"/>
        </w:rPr>
        <w:t>,</w:t>
      </w:r>
      <w:r w:rsidRPr="007605FE">
        <w:rPr>
          <w:sz w:val="28"/>
          <w:szCs w:val="28"/>
        </w:rPr>
        <w:t xml:space="preserve"> педагог-психолог и социальный </w:t>
      </w:r>
      <w:r w:rsidRPr="007605FE">
        <w:rPr>
          <w:sz w:val="28"/>
          <w:szCs w:val="28"/>
        </w:rPr>
        <w:lastRenderedPageBreak/>
        <w:t>педагог общеобразовательной организации осуществляю</w:t>
      </w:r>
      <w:r>
        <w:rPr>
          <w:sz w:val="28"/>
          <w:szCs w:val="28"/>
        </w:rPr>
        <w:t>т</w:t>
      </w:r>
      <w:r w:rsidRPr="007605FE">
        <w:rPr>
          <w:sz w:val="28"/>
          <w:szCs w:val="28"/>
        </w:rPr>
        <w:t xml:space="preserve"> решение задач профилактики школьной </w:t>
      </w:r>
      <w:proofErr w:type="spellStart"/>
      <w:r w:rsidRPr="007605FE">
        <w:rPr>
          <w:sz w:val="28"/>
          <w:szCs w:val="28"/>
        </w:rPr>
        <w:t>неуспешности</w:t>
      </w:r>
      <w:proofErr w:type="spellEnd"/>
      <w:r w:rsidRPr="007605FE">
        <w:rPr>
          <w:sz w:val="28"/>
          <w:szCs w:val="28"/>
        </w:rPr>
        <w:t xml:space="preserve"> путем </w:t>
      </w:r>
      <w:r>
        <w:rPr>
          <w:sz w:val="28"/>
          <w:szCs w:val="28"/>
        </w:rPr>
        <w:t xml:space="preserve">построения системы психолого-педагогического и социально-педагогического сопровождения детей группы риска  на основе конкретизации особенностей  их психического развития и сложившейся социальной ситуации. 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важнейших аспектах указанной деятельности.</w:t>
      </w:r>
    </w:p>
    <w:p w:rsidR="004C4336" w:rsidRPr="003E6A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Комплексное выявление причин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  <w:r w:rsidRPr="003E6A24">
        <w:rPr>
          <w:sz w:val="28"/>
          <w:szCs w:val="28"/>
        </w:rPr>
        <w:t xml:space="preserve">Образовательные потребности ребенка из группы риска по школьной </w:t>
      </w:r>
      <w:proofErr w:type="spellStart"/>
      <w:r w:rsidRPr="003E6A24">
        <w:rPr>
          <w:sz w:val="28"/>
          <w:szCs w:val="28"/>
        </w:rPr>
        <w:t>неуспешности</w:t>
      </w:r>
      <w:proofErr w:type="spellEnd"/>
      <w:r w:rsidRPr="003E6A24">
        <w:rPr>
          <w:sz w:val="28"/>
          <w:szCs w:val="28"/>
        </w:rPr>
        <w:t xml:space="preserve"> обусловлены существующими предметными дефицитами, уровнем предметных и </w:t>
      </w:r>
      <w:proofErr w:type="spellStart"/>
      <w:r w:rsidRPr="003E6A24">
        <w:rPr>
          <w:sz w:val="28"/>
          <w:szCs w:val="28"/>
        </w:rPr>
        <w:t>метапредметных</w:t>
      </w:r>
      <w:proofErr w:type="spellEnd"/>
      <w:r w:rsidRPr="003E6A24">
        <w:rPr>
          <w:sz w:val="28"/>
          <w:szCs w:val="28"/>
        </w:rPr>
        <w:t xml:space="preserve"> компетенций, эмоциональным состоянием, социальными навыками, степенью социализации, усвоения культурных правил и норм.</w:t>
      </w:r>
    </w:p>
    <w:p w:rsidR="004C4336" w:rsidRPr="003E6A2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E6A24">
        <w:rPr>
          <w:sz w:val="28"/>
          <w:szCs w:val="28"/>
        </w:rPr>
        <w:t>Следует обратить внимание, что для детей 6 - 9 лет проводится собеседование, а не тестирование, в ходе которог</w:t>
      </w:r>
      <w:r>
        <w:rPr>
          <w:sz w:val="28"/>
          <w:szCs w:val="28"/>
        </w:rPr>
        <w:t xml:space="preserve">о определяются предметные дефициты, конкретизируются проблемы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особенности развития с учетом </w:t>
      </w:r>
      <w:r w:rsidRPr="003E6A24">
        <w:rPr>
          <w:sz w:val="28"/>
          <w:szCs w:val="28"/>
        </w:rPr>
        <w:t>возраст</w:t>
      </w:r>
      <w:r>
        <w:rPr>
          <w:sz w:val="28"/>
          <w:szCs w:val="28"/>
        </w:rPr>
        <w:t>ных норм</w:t>
      </w:r>
      <w:r w:rsidRPr="003E6A24">
        <w:rPr>
          <w:sz w:val="28"/>
          <w:szCs w:val="28"/>
        </w:rPr>
        <w:t>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E6A24">
        <w:rPr>
          <w:sz w:val="28"/>
          <w:szCs w:val="28"/>
        </w:rPr>
        <w:t xml:space="preserve">Оценка предметных и </w:t>
      </w:r>
      <w:proofErr w:type="spellStart"/>
      <w:r w:rsidRPr="003E6A24">
        <w:rPr>
          <w:sz w:val="28"/>
          <w:szCs w:val="28"/>
        </w:rPr>
        <w:t>метапредметных</w:t>
      </w:r>
      <w:proofErr w:type="spellEnd"/>
      <w:r w:rsidRPr="003E6A24">
        <w:rPr>
          <w:sz w:val="28"/>
          <w:szCs w:val="28"/>
        </w:rPr>
        <w:t xml:space="preserve"> компетенций может быть полностью осуществлена учителями-предметниками.</w:t>
      </w:r>
      <w:r>
        <w:rPr>
          <w:sz w:val="28"/>
          <w:szCs w:val="28"/>
        </w:rPr>
        <w:t xml:space="preserve"> П</w:t>
      </w:r>
      <w:r w:rsidRPr="003E6A24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педагогической диагностики педагоги </w:t>
      </w:r>
      <w:r w:rsidRPr="003E6A24">
        <w:rPr>
          <w:sz w:val="28"/>
          <w:szCs w:val="28"/>
        </w:rPr>
        <w:t xml:space="preserve"> смогут составить компетентное заключение с рекомендациями по дальнейшей индивидуальной траектории обучения ребенка. У детей, как и у взрослых, </w:t>
      </w:r>
      <w:proofErr w:type="spellStart"/>
      <w:r w:rsidRPr="003E6A24">
        <w:rPr>
          <w:sz w:val="28"/>
          <w:szCs w:val="28"/>
        </w:rPr>
        <w:t>сформированность</w:t>
      </w:r>
      <w:proofErr w:type="spellEnd"/>
      <w:r w:rsidRPr="003E6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предметных компетенций </w:t>
      </w:r>
      <w:r w:rsidRPr="003E6A24">
        <w:rPr>
          <w:sz w:val="28"/>
          <w:szCs w:val="28"/>
        </w:rPr>
        <w:t xml:space="preserve">определяется дифференцированно по каждому </w:t>
      </w:r>
      <w:r>
        <w:rPr>
          <w:sz w:val="28"/>
          <w:szCs w:val="28"/>
        </w:rPr>
        <w:t>предмету, с учетом дидактических единиц, предусмотренных программой.</w:t>
      </w:r>
      <w:r w:rsidRPr="003E6A24">
        <w:rPr>
          <w:sz w:val="28"/>
          <w:szCs w:val="28"/>
        </w:rPr>
        <w:t xml:space="preserve"> Подобный дифференцированный подход позволяет наиболее точно оценить возможности ребенка и спрогнозировать его дальнейший образовательный маршрут.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632B2">
        <w:rPr>
          <w:sz w:val="28"/>
          <w:szCs w:val="28"/>
        </w:rPr>
        <w:t xml:space="preserve">Для оказания эффективной помощи обучающимся, испытывающим трудности в обучении, необходима разработка комплекса мероприятий, направленных на преодоление причин, вызывающих неуспеваемость. </w:t>
      </w:r>
    </w:p>
    <w:p w:rsidR="004C4336" w:rsidRPr="000632B2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632B2">
        <w:rPr>
          <w:sz w:val="28"/>
          <w:szCs w:val="28"/>
        </w:rPr>
        <w:t>К психологическим причинам относят: задержку в развитии отдельных п</w:t>
      </w:r>
      <w:r>
        <w:rPr>
          <w:sz w:val="28"/>
          <w:szCs w:val="28"/>
        </w:rPr>
        <w:t xml:space="preserve">сихических функций, речевые нарушения, </w:t>
      </w:r>
      <w:r w:rsidRPr="000632B2">
        <w:rPr>
          <w:sz w:val="28"/>
          <w:szCs w:val="28"/>
        </w:rPr>
        <w:t xml:space="preserve">нарушения в эмоциональной сфере (школьный невроз, высокая тревожность и др.). </w:t>
      </w:r>
    </w:p>
    <w:p w:rsidR="004C4336" w:rsidRPr="000632B2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632B2">
        <w:rPr>
          <w:sz w:val="28"/>
          <w:szCs w:val="28"/>
        </w:rPr>
        <w:lastRenderedPageBreak/>
        <w:t xml:space="preserve">К социальным причинам относятся: </w:t>
      </w:r>
      <w:r>
        <w:rPr>
          <w:sz w:val="28"/>
          <w:szCs w:val="28"/>
        </w:rPr>
        <w:t xml:space="preserve">педагогическая запущенность, </w:t>
      </w:r>
      <w:r w:rsidRPr="000632B2">
        <w:rPr>
          <w:sz w:val="28"/>
          <w:szCs w:val="28"/>
        </w:rPr>
        <w:t>пропуск уроков без уважительной причины</w:t>
      </w:r>
      <w:r>
        <w:rPr>
          <w:sz w:val="28"/>
          <w:szCs w:val="28"/>
        </w:rPr>
        <w:t xml:space="preserve">, проблемы в семье, </w:t>
      </w:r>
      <w:r w:rsidRPr="000632B2">
        <w:rPr>
          <w:sz w:val="28"/>
          <w:szCs w:val="28"/>
        </w:rPr>
        <w:t xml:space="preserve">безнадзорность и отсутствие контроля со стороны родителей. </w:t>
      </w:r>
    </w:p>
    <w:p w:rsidR="004C4336" w:rsidRPr="000632B2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632B2">
        <w:rPr>
          <w:sz w:val="28"/>
          <w:szCs w:val="28"/>
        </w:rPr>
        <w:t xml:space="preserve">Работа строится в зависимости от доминирующей причины. Деятельность по устранению проблем психологического характера предполагает взаимодействие администрации образовательной организации, педагогов, специалистов и родителей. Работа по устранению причин социального характера строится через работу классных руководителей, социальных педагогов, родителей с привлечением специалистов комиссии по делам несовершеннолетних. </w:t>
      </w:r>
    </w:p>
    <w:p w:rsidR="004C4336" w:rsidRPr="00C6441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441B">
        <w:rPr>
          <w:sz w:val="28"/>
          <w:szCs w:val="28"/>
        </w:rPr>
        <w:t>Эмоциональное состояние ребенка рекомендуется оценивать с помощью инструментария, используемого педагогом-психологом для психологической диагностики.</w:t>
      </w:r>
    </w:p>
    <w:p w:rsidR="004C4336" w:rsidRPr="00C6441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441B">
        <w:rPr>
          <w:sz w:val="28"/>
          <w:szCs w:val="28"/>
        </w:rPr>
        <w:t xml:space="preserve">Методиками для проведения </w:t>
      </w:r>
      <w:proofErr w:type="spellStart"/>
      <w:r w:rsidRPr="00C6441B">
        <w:rPr>
          <w:sz w:val="28"/>
          <w:szCs w:val="28"/>
        </w:rPr>
        <w:t>скринингового</w:t>
      </w:r>
      <w:proofErr w:type="spellEnd"/>
      <w:r w:rsidRPr="00C6441B">
        <w:rPr>
          <w:sz w:val="28"/>
          <w:szCs w:val="28"/>
        </w:rPr>
        <w:t xml:space="preserve"> оценивания психологического б</w:t>
      </w:r>
      <w:r>
        <w:rPr>
          <w:sz w:val="28"/>
          <w:szCs w:val="28"/>
        </w:rPr>
        <w:t>лагополучия являются опросники «</w:t>
      </w:r>
      <w:r w:rsidRPr="00C6441B">
        <w:rPr>
          <w:sz w:val="28"/>
          <w:szCs w:val="28"/>
        </w:rPr>
        <w:t>Сильные стороны и трудности</w:t>
      </w:r>
      <w:r>
        <w:rPr>
          <w:sz w:val="28"/>
          <w:szCs w:val="28"/>
        </w:rPr>
        <w:t>»</w:t>
      </w:r>
      <w:r w:rsidRPr="00C6441B">
        <w:rPr>
          <w:sz w:val="28"/>
          <w:szCs w:val="28"/>
        </w:rPr>
        <w:t xml:space="preserve"> (ССТ) для подростков с 11 лет, для родителе</w:t>
      </w:r>
      <w:r>
        <w:rPr>
          <w:sz w:val="28"/>
          <w:szCs w:val="28"/>
        </w:rPr>
        <w:t>й и учителей, а также опросник «</w:t>
      </w:r>
      <w:r w:rsidRPr="00C6441B">
        <w:rPr>
          <w:sz w:val="28"/>
          <w:szCs w:val="28"/>
        </w:rPr>
        <w:t>Самооц</w:t>
      </w:r>
      <w:r>
        <w:rPr>
          <w:sz w:val="28"/>
          <w:szCs w:val="28"/>
        </w:rPr>
        <w:t>енка субъективного благополучия»</w:t>
      </w:r>
      <w:r w:rsidRPr="00C6441B">
        <w:rPr>
          <w:sz w:val="28"/>
          <w:szCs w:val="28"/>
        </w:rPr>
        <w:t>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речевыми нарушениями </w:t>
      </w:r>
      <w:r w:rsidRPr="00C6441B">
        <w:rPr>
          <w:sz w:val="28"/>
          <w:szCs w:val="28"/>
        </w:rPr>
        <w:t xml:space="preserve"> рекомендуется использовать невербальные, рисуночные методики. При этом следует отметить, что большинство невербальных методик не являются стандартизированными и поэтому не предоставляют материал для точной оценки психического состояния.</w:t>
      </w:r>
    </w:p>
    <w:p w:rsidR="004C4336" w:rsidRPr="00C6441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441B">
        <w:rPr>
          <w:sz w:val="28"/>
          <w:szCs w:val="28"/>
        </w:rPr>
        <w:t xml:space="preserve">Диагностическая программа </w:t>
      </w:r>
      <w:r>
        <w:rPr>
          <w:sz w:val="28"/>
          <w:szCs w:val="28"/>
        </w:rPr>
        <w:t xml:space="preserve">должна быть </w:t>
      </w:r>
      <w:r w:rsidRPr="00C6441B">
        <w:rPr>
          <w:sz w:val="28"/>
          <w:szCs w:val="28"/>
        </w:rPr>
        <w:t xml:space="preserve">построена на основе </w:t>
      </w:r>
      <w:r>
        <w:rPr>
          <w:sz w:val="28"/>
          <w:szCs w:val="28"/>
        </w:rPr>
        <w:t xml:space="preserve">различных </w:t>
      </w:r>
      <w:r w:rsidRPr="00C6441B">
        <w:rPr>
          <w:sz w:val="28"/>
          <w:szCs w:val="28"/>
        </w:rPr>
        <w:t xml:space="preserve">фиксации признаков и факторов школьной </w:t>
      </w:r>
      <w:proofErr w:type="spellStart"/>
      <w:r w:rsidRPr="00C6441B">
        <w:rPr>
          <w:sz w:val="28"/>
          <w:szCs w:val="28"/>
        </w:rPr>
        <w:t>неуспешности</w:t>
      </w:r>
      <w:proofErr w:type="spellEnd"/>
      <w:r w:rsidRPr="00C6441B">
        <w:rPr>
          <w:sz w:val="28"/>
          <w:szCs w:val="28"/>
        </w:rPr>
        <w:t xml:space="preserve"> и носит</w:t>
      </w:r>
      <w:r>
        <w:rPr>
          <w:sz w:val="28"/>
          <w:szCs w:val="28"/>
        </w:rPr>
        <w:t>ь</w:t>
      </w:r>
      <w:r w:rsidRPr="00C6441B">
        <w:rPr>
          <w:sz w:val="28"/>
          <w:szCs w:val="28"/>
        </w:rPr>
        <w:t xml:space="preserve"> интегративный психолого-педагогический характер. Обязательную основу диагностической программы составляют данные стандартизированного наблюдения педагогов.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441B">
        <w:rPr>
          <w:sz w:val="28"/>
          <w:szCs w:val="28"/>
        </w:rPr>
        <w:t xml:space="preserve">Ведение педагогом дневника наблюдения, в котором будут отражены индивидуальные маршруты и мониторинг эффективности, а также методики и технологии, которые будут определять успешность </w:t>
      </w:r>
      <w:r>
        <w:rPr>
          <w:sz w:val="28"/>
          <w:szCs w:val="28"/>
        </w:rPr>
        <w:t xml:space="preserve">работы с детьми из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по</w:t>
      </w:r>
      <w:r w:rsidRPr="00C6441B">
        <w:rPr>
          <w:sz w:val="28"/>
          <w:szCs w:val="28"/>
        </w:rPr>
        <w:t xml:space="preserve"> проработк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 xml:space="preserve">их </w:t>
      </w:r>
      <w:r w:rsidRPr="00C6441B">
        <w:rPr>
          <w:sz w:val="28"/>
          <w:szCs w:val="28"/>
        </w:rPr>
        <w:t xml:space="preserve"> индивидуальных</w:t>
      </w:r>
      <w:proofErr w:type="gramEnd"/>
      <w:r w:rsidRPr="00C6441B">
        <w:rPr>
          <w:sz w:val="28"/>
          <w:szCs w:val="28"/>
        </w:rPr>
        <w:t xml:space="preserve"> образовательных потребностей.</w:t>
      </w:r>
      <w:r>
        <w:rPr>
          <w:sz w:val="28"/>
          <w:szCs w:val="28"/>
        </w:rPr>
        <w:t xml:space="preserve"> </w:t>
      </w:r>
      <w:r w:rsidRPr="00C6441B">
        <w:rPr>
          <w:sz w:val="28"/>
          <w:szCs w:val="28"/>
        </w:rPr>
        <w:t xml:space="preserve">Дневник наблюдения может быть разработан как локальный акт образовательной организации, где осуществляется деятельность по </w:t>
      </w:r>
      <w:r w:rsidRPr="00C6441B">
        <w:rPr>
          <w:sz w:val="28"/>
          <w:szCs w:val="28"/>
        </w:rPr>
        <w:lastRenderedPageBreak/>
        <w:t>работе с обучающимися данной группы.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 Разработка и реализация ИОМ и ИУП является основной индивидуализации образовательного процесса исходя их выявленных дефицитов обучающихся. </w:t>
      </w:r>
    </w:p>
    <w:p w:rsidR="004C4336" w:rsidRPr="00C6441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441B">
        <w:rPr>
          <w:sz w:val="28"/>
          <w:szCs w:val="28"/>
        </w:rPr>
        <w:t xml:space="preserve">В результате комплексной диагностики учебных дефицитов, особенностей развития и адаптации педагогическим коллективном </w:t>
      </w:r>
      <w:r w:rsidRPr="000F5232">
        <w:rPr>
          <w:sz w:val="28"/>
          <w:szCs w:val="28"/>
        </w:rPr>
        <w:t xml:space="preserve">школы разрабатываются и реализуются меры индивидуальной поддержки детей группы риска по </w:t>
      </w:r>
      <w:r>
        <w:rPr>
          <w:sz w:val="28"/>
          <w:szCs w:val="28"/>
        </w:rPr>
        <w:t xml:space="preserve">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  <w:r w:rsidRPr="00C6441B">
        <w:rPr>
          <w:sz w:val="28"/>
          <w:szCs w:val="28"/>
        </w:rPr>
        <w:t>Индивидуальная педагогическая поддержка обучающегося структурируется в соответствии с основными образовательными потребностями ребенка</w:t>
      </w:r>
      <w:r>
        <w:rPr>
          <w:sz w:val="28"/>
          <w:szCs w:val="28"/>
        </w:rPr>
        <w:t xml:space="preserve">, выявленными в ходе  педагогического и психологического анализа его особенностей. </w:t>
      </w:r>
    </w:p>
    <w:p w:rsidR="004C4336" w:rsidRPr="00F6173D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73D">
        <w:rPr>
          <w:sz w:val="28"/>
          <w:szCs w:val="28"/>
        </w:rPr>
        <w:t>Меры индивидуальной поддержки обучающихся включают в себя</w:t>
      </w:r>
      <w:r>
        <w:rPr>
          <w:sz w:val="28"/>
          <w:szCs w:val="28"/>
        </w:rPr>
        <w:t xml:space="preserve"> три группы мероприятий, реализуемых учителями-предметниками, классными руководителями, педагогом-психологом и социальным педагогом школы при взаимодействии с семьей обучающихся</w:t>
      </w:r>
      <w:r w:rsidRPr="00F6173D">
        <w:rPr>
          <w:sz w:val="28"/>
          <w:szCs w:val="28"/>
        </w:rPr>
        <w:t>: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6173D">
        <w:rPr>
          <w:sz w:val="28"/>
          <w:szCs w:val="28"/>
        </w:rPr>
        <w:t xml:space="preserve">еры психолого-педагогической </w:t>
      </w:r>
      <w:proofErr w:type="gramStart"/>
      <w:r w:rsidRPr="00F6173D">
        <w:rPr>
          <w:sz w:val="28"/>
          <w:szCs w:val="28"/>
        </w:rPr>
        <w:t>поддержки  обучающихся</w:t>
      </w:r>
      <w:proofErr w:type="gramEnd"/>
      <w:r>
        <w:rPr>
          <w:sz w:val="28"/>
          <w:szCs w:val="28"/>
        </w:rPr>
        <w:t xml:space="preserve"> при</w:t>
      </w:r>
      <w:r w:rsidRPr="00F6173D">
        <w:rPr>
          <w:sz w:val="28"/>
          <w:szCs w:val="28"/>
        </w:rPr>
        <w:t xml:space="preserve"> освоении основной общеобразовательной программы</w:t>
      </w:r>
      <w:r>
        <w:rPr>
          <w:sz w:val="28"/>
          <w:szCs w:val="28"/>
        </w:rPr>
        <w:t>;</w:t>
      </w:r>
    </w:p>
    <w:p w:rsidR="004C4336" w:rsidRPr="00F6173D" w:rsidRDefault="004C4336" w:rsidP="004C4336">
      <w:pPr>
        <w:pStyle w:val="ConsPlusNormal"/>
        <w:spacing w:line="360" w:lineRule="auto"/>
        <w:ind w:firstLine="709"/>
        <w:jc w:val="both"/>
        <w:outlineLvl w:val="3"/>
      </w:pPr>
      <w:r>
        <w:rPr>
          <w:sz w:val="28"/>
          <w:szCs w:val="28"/>
        </w:rPr>
        <w:t>м</w:t>
      </w:r>
      <w:r w:rsidRPr="00F6173D">
        <w:rPr>
          <w:sz w:val="28"/>
          <w:szCs w:val="28"/>
        </w:rPr>
        <w:t>еры психолого-педагогической поддержки эмоционального благополучия обучающихся</w:t>
      </w:r>
      <w:r>
        <w:rPr>
          <w:sz w:val="28"/>
          <w:szCs w:val="28"/>
        </w:rPr>
        <w:t>;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</w:t>
      </w:r>
      <w:r w:rsidRPr="00F6173D">
        <w:rPr>
          <w:sz w:val="28"/>
          <w:szCs w:val="28"/>
        </w:rPr>
        <w:t>оциально-педагогическое сопровождение социализации обучающихся</w:t>
      </w:r>
      <w:r>
        <w:rPr>
          <w:sz w:val="28"/>
          <w:szCs w:val="28"/>
        </w:rPr>
        <w:t>.</w:t>
      </w:r>
    </w:p>
    <w:p w:rsidR="004C4336" w:rsidRPr="00EB482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7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F6173D">
        <w:rPr>
          <w:sz w:val="28"/>
          <w:szCs w:val="28"/>
        </w:rPr>
        <w:t>оддержк</w:t>
      </w:r>
      <w:r>
        <w:rPr>
          <w:sz w:val="28"/>
          <w:szCs w:val="28"/>
        </w:rPr>
        <w:t>а</w:t>
      </w:r>
      <w:r w:rsidRPr="00F6173D">
        <w:rPr>
          <w:sz w:val="28"/>
          <w:szCs w:val="28"/>
        </w:rPr>
        <w:t xml:space="preserve">  обучающихся</w:t>
      </w:r>
      <w:proofErr w:type="gramEnd"/>
      <w:r>
        <w:rPr>
          <w:sz w:val="28"/>
          <w:szCs w:val="28"/>
        </w:rPr>
        <w:t xml:space="preserve"> при</w:t>
      </w:r>
      <w:r w:rsidRPr="00F6173D">
        <w:rPr>
          <w:sz w:val="28"/>
          <w:szCs w:val="28"/>
        </w:rPr>
        <w:t xml:space="preserve"> освоении основной общеобразовательной программы</w:t>
      </w:r>
      <w:r w:rsidRPr="00EB4826">
        <w:rPr>
          <w:sz w:val="28"/>
          <w:szCs w:val="28"/>
        </w:rPr>
        <w:t xml:space="preserve"> направлена на ликвидацию учебных дефицитов, возникших как на текущий момент обучения,</w:t>
      </w:r>
      <w:r>
        <w:rPr>
          <w:sz w:val="28"/>
          <w:szCs w:val="28"/>
        </w:rPr>
        <w:t xml:space="preserve"> </w:t>
      </w:r>
      <w:r w:rsidRPr="00EB4826">
        <w:rPr>
          <w:sz w:val="28"/>
          <w:szCs w:val="28"/>
        </w:rPr>
        <w:t>так и</w:t>
      </w:r>
      <w:r>
        <w:rPr>
          <w:sz w:val="28"/>
          <w:szCs w:val="28"/>
        </w:rPr>
        <w:t xml:space="preserve"> в предыдущие </w:t>
      </w:r>
      <w:r w:rsidRPr="00EB4826">
        <w:rPr>
          <w:sz w:val="28"/>
          <w:szCs w:val="28"/>
        </w:rPr>
        <w:t>периоды.  В соответствии с действующим профессиональным стандартом педагог должен уметь использовать и апробировать специальные подходы к обучению в целях включения в образовательный процесс всех обучающихся, в том числе с использованием технологий коррекционного обучения.</w:t>
      </w:r>
    </w:p>
    <w:p w:rsidR="004C4336" w:rsidRPr="00EB482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B4826">
        <w:rPr>
          <w:sz w:val="28"/>
          <w:szCs w:val="28"/>
        </w:rPr>
        <w:t xml:space="preserve">Подходами к организации обучения детей из группы риска по учебной </w:t>
      </w:r>
      <w:proofErr w:type="spellStart"/>
      <w:r w:rsidRPr="00EB4826">
        <w:rPr>
          <w:sz w:val="28"/>
          <w:szCs w:val="28"/>
        </w:rPr>
        <w:t>неуспешности</w:t>
      </w:r>
      <w:proofErr w:type="spellEnd"/>
      <w:r w:rsidRPr="00EB4826">
        <w:rPr>
          <w:sz w:val="28"/>
          <w:szCs w:val="28"/>
        </w:rPr>
        <w:t xml:space="preserve"> по предметам, где выявлены значительные учебные дефициты, могут являться:</w:t>
      </w:r>
    </w:p>
    <w:p w:rsidR="004C4336" w:rsidRPr="00EB482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B4826">
        <w:rPr>
          <w:sz w:val="28"/>
          <w:szCs w:val="28"/>
        </w:rPr>
        <w:lastRenderedPageBreak/>
        <w:t>1) интенсивное обучение в течение года в отдельной группе, но в той же образовательной организации, после чего дети включаются в общеобразовательный процесс на общих основаниях со сверстниками;</w:t>
      </w:r>
    </w:p>
    <w:p w:rsidR="004C4336" w:rsidRPr="00EB482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B4826">
        <w:rPr>
          <w:sz w:val="28"/>
          <w:szCs w:val="28"/>
        </w:rPr>
        <w:t>2) сочетание занятий в обычном классе с дополнительными занятиями и возможностью организации обучения по индивидуальному плану, с использованием специализированных учебных пособий и учебно-методических комплексов на обычных уроках;</w:t>
      </w:r>
    </w:p>
    <w:p w:rsidR="004C4336" w:rsidRPr="00EB482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B4826">
        <w:rPr>
          <w:sz w:val="28"/>
          <w:szCs w:val="28"/>
        </w:rPr>
        <w:t xml:space="preserve">3) полное погружение детей </w:t>
      </w:r>
      <w:r>
        <w:rPr>
          <w:sz w:val="28"/>
          <w:szCs w:val="28"/>
        </w:rPr>
        <w:t>в общий образовательный процесс</w:t>
      </w:r>
      <w:r w:rsidRPr="00EB4826">
        <w:rPr>
          <w:sz w:val="28"/>
          <w:szCs w:val="28"/>
        </w:rPr>
        <w:t xml:space="preserve"> с возможностью получения периодических </w:t>
      </w:r>
      <w:r>
        <w:rPr>
          <w:sz w:val="28"/>
          <w:szCs w:val="28"/>
        </w:rPr>
        <w:t xml:space="preserve">индивидуальных </w:t>
      </w:r>
      <w:r w:rsidRPr="00EB4826">
        <w:rPr>
          <w:sz w:val="28"/>
          <w:szCs w:val="28"/>
        </w:rPr>
        <w:t>консультаций.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B4826">
        <w:rPr>
          <w:sz w:val="28"/>
          <w:szCs w:val="28"/>
        </w:rPr>
        <w:t>Выбор модели организации педагогической подд</w:t>
      </w:r>
      <w:r>
        <w:rPr>
          <w:sz w:val="28"/>
          <w:szCs w:val="28"/>
        </w:rPr>
        <w:t>е</w:t>
      </w:r>
      <w:r w:rsidRPr="00EB4826">
        <w:rPr>
          <w:sz w:val="28"/>
          <w:szCs w:val="28"/>
        </w:rPr>
        <w:t>ржки зависит не только от уровня  выявленных дефицитов, но также и от возраста детей и их численности в классе</w:t>
      </w:r>
      <w:r>
        <w:rPr>
          <w:sz w:val="28"/>
          <w:szCs w:val="28"/>
        </w:rPr>
        <w:t xml:space="preserve"> (параллели)</w:t>
      </w:r>
      <w:r w:rsidRPr="00EB48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B4826">
        <w:rPr>
          <w:sz w:val="28"/>
          <w:szCs w:val="28"/>
        </w:rPr>
        <w:t>Второй вариант подходит и для средней, и для начальной школы, когда</w:t>
      </w:r>
      <w:r>
        <w:rPr>
          <w:sz w:val="28"/>
          <w:szCs w:val="28"/>
        </w:rPr>
        <w:t xml:space="preserve"> неуспевающих детей</w:t>
      </w:r>
      <w:r w:rsidRPr="00EB4826">
        <w:rPr>
          <w:sz w:val="28"/>
          <w:szCs w:val="28"/>
        </w:rPr>
        <w:t xml:space="preserve"> в классе не более трех - четырех человек. Если же число детей, </w:t>
      </w:r>
      <w:r>
        <w:rPr>
          <w:sz w:val="28"/>
          <w:szCs w:val="28"/>
        </w:rPr>
        <w:t xml:space="preserve">имеющих существенные отставания </w:t>
      </w:r>
      <w:r w:rsidRPr="00EB4826">
        <w:rPr>
          <w:sz w:val="28"/>
          <w:szCs w:val="28"/>
        </w:rPr>
        <w:t>превышает пять человек, то, по мнению педагогов-практиков, рекомендуется первый вариант.</w:t>
      </w:r>
      <w:r>
        <w:rPr>
          <w:sz w:val="28"/>
          <w:szCs w:val="28"/>
        </w:rPr>
        <w:t xml:space="preserve"> </w:t>
      </w:r>
      <w:r w:rsidRPr="00EB4826">
        <w:rPr>
          <w:sz w:val="28"/>
          <w:szCs w:val="28"/>
        </w:rPr>
        <w:t xml:space="preserve">Третий вариант возможен только в начальной школе, когда таких детей в классе один - два человека, при условии, что педагог обладает соответствующей квалификацией, включая </w:t>
      </w:r>
      <w:r>
        <w:rPr>
          <w:sz w:val="28"/>
          <w:szCs w:val="28"/>
        </w:rPr>
        <w:t>владение методикой внутренней дифференциации обучения.</w:t>
      </w:r>
    </w:p>
    <w:p w:rsidR="004C4336" w:rsidRPr="00A31292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со старшеклассниками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следует ориентироваться на </w:t>
      </w:r>
      <w:r w:rsidRPr="00A31292">
        <w:rPr>
          <w:sz w:val="28"/>
          <w:szCs w:val="28"/>
        </w:rPr>
        <w:t xml:space="preserve">методические рекомендации по преподаванию учебных предметов (русского языка, литературы, математики, информатики, истории, обществознания, иностранных языков, биологии, географии, физики, химии) в образовательных организациях с высокой долей обучающихся с рисками учебной </w:t>
      </w:r>
      <w:proofErr w:type="spellStart"/>
      <w:r w:rsidRPr="00A31292"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(размещенные </w:t>
      </w:r>
      <w:proofErr w:type="gramStart"/>
      <w:r>
        <w:rPr>
          <w:sz w:val="28"/>
          <w:szCs w:val="28"/>
        </w:rPr>
        <w:t xml:space="preserve">на </w:t>
      </w:r>
      <w:r w:rsidRPr="00A31292">
        <w:rPr>
          <w:sz w:val="28"/>
          <w:szCs w:val="28"/>
        </w:rPr>
        <w:t xml:space="preserve"> сайте</w:t>
      </w:r>
      <w:proofErr w:type="gramEnd"/>
      <w:r w:rsidRPr="00A31292">
        <w:rPr>
          <w:sz w:val="28"/>
          <w:szCs w:val="28"/>
        </w:rPr>
        <w:t xml:space="preserve"> ФГБНУ «ФИПИ»</w:t>
      </w:r>
      <w:r>
        <w:rPr>
          <w:sz w:val="28"/>
          <w:szCs w:val="28"/>
        </w:rPr>
        <w:t>). Указанные рекомендации</w:t>
      </w:r>
      <w:r w:rsidRPr="00A31292">
        <w:rPr>
          <w:sz w:val="28"/>
          <w:szCs w:val="28"/>
        </w:rPr>
        <w:t xml:space="preserve"> выстроены на основе анализа проблем подготовки участников ЕГЭ, балансирующих на грани преодоления минимального балла по соответствующим учебным предметам</w:t>
      </w:r>
      <w:r>
        <w:rPr>
          <w:sz w:val="28"/>
          <w:szCs w:val="28"/>
        </w:rPr>
        <w:t xml:space="preserve">, и </w:t>
      </w:r>
      <w:r w:rsidRPr="00A31292">
        <w:rPr>
          <w:sz w:val="28"/>
          <w:szCs w:val="28"/>
        </w:rPr>
        <w:t>ориентированы на организацию преподавания учебных предметов в 10– 11-х классах</w:t>
      </w:r>
      <w:r>
        <w:rPr>
          <w:sz w:val="28"/>
          <w:szCs w:val="28"/>
        </w:rPr>
        <w:t xml:space="preserve"> с учетом </w:t>
      </w:r>
      <w:r w:rsidRPr="00A31292">
        <w:rPr>
          <w:sz w:val="28"/>
          <w:szCs w:val="28"/>
        </w:rPr>
        <w:t xml:space="preserve">конкретных учебных предметов. Рекомендации содержат в себе подходы к корректировке образовательных программ / примеры </w:t>
      </w:r>
      <w:r w:rsidRPr="00A31292">
        <w:rPr>
          <w:sz w:val="28"/>
          <w:szCs w:val="28"/>
        </w:rPr>
        <w:lastRenderedPageBreak/>
        <w:t xml:space="preserve">образовательных программ компенсирующего уровня, изменению методики работы учителя-предметника, советы по организации подготовки к ЕГЭ. 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Pr="00694FD8">
        <w:rPr>
          <w:sz w:val="28"/>
          <w:szCs w:val="28"/>
        </w:rPr>
        <w:t>Психолого-педагогическая поддержка эмоционального благополучия обучающихся</w:t>
      </w:r>
      <w:r>
        <w:rPr>
          <w:sz w:val="28"/>
          <w:szCs w:val="28"/>
        </w:rPr>
        <w:t xml:space="preserve">, создание благоприятного эмоционального климата позволяют </w:t>
      </w:r>
      <w:r w:rsidRPr="00694FD8">
        <w:rPr>
          <w:sz w:val="28"/>
          <w:szCs w:val="28"/>
        </w:rPr>
        <w:t>преодоле</w:t>
      </w:r>
      <w:r>
        <w:rPr>
          <w:sz w:val="28"/>
          <w:szCs w:val="28"/>
        </w:rPr>
        <w:t xml:space="preserve">ть </w:t>
      </w:r>
      <w:proofErr w:type="gramStart"/>
      <w:r>
        <w:rPr>
          <w:sz w:val="28"/>
          <w:szCs w:val="28"/>
        </w:rPr>
        <w:t>эмоциональные</w:t>
      </w:r>
      <w:r w:rsidRPr="00694FD8">
        <w:rPr>
          <w:sz w:val="28"/>
          <w:szCs w:val="28"/>
        </w:rPr>
        <w:t xml:space="preserve">  последстви</w:t>
      </w:r>
      <w:r>
        <w:rPr>
          <w:sz w:val="28"/>
          <w:szCs w:val="28"/>
        </w:rPr>
        <w:t>я</w:t>
      </w:r>
      <w:proofErr w:type="gramEnd"/>
      <w:r w:rsidRPr="00694FD8">
        <w:rPr>
          <w:sz w:val="28"/>
          <w:szCs w:val="28"/>
        </w:rPr>
        <w:t xml:space="preserve"> учебной </w:t>
      </w:r>
      <w:proofErr w:type="spellStart"/>
      <w:r w:rsidRPr="00694FD8">
        <w:rPr>
          <w:sz w:val="28"/>
          <w:szCs w:val="28"/>
        </w:rPr>
        <w:t>неуспешности</w:t>
      </w:r>
      <w:proofErr w:type="spellEnd"/>
      <w:r w:rsidRPr="00694FD8">
        <w:rPr>
          <w:sz w:val="28"/>
          <w:szCs w:val="28"/>
        </w:rPr>
        <w:t>: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 xml:space="preserve">напряжение, сопровождающее усилия, необходимые для </w:t>
      </w:r>
      <w:r>
        <w:rPr>
          <w:sz w:val="28"/>
          <w:szCs w:val="28"/>
        </w:rPr>
        <w:t>осуществления учебной деятельности, психологической адаптации к обучению и социальному взаимодействию в образовательной среде</w:t>
      </w:r>
      <w:r w:rsidRPr="00694FD8">
        <w:rPr>
          <w:sz w:val="28"/>
          <w:szCs w:val="28"/>
        </w:rPr>
        <w:t>;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 xml:space="preserve">чувство </w:t>
      </w:r>
      <w:r>
        <w:rPr>
          <w:sz w:val="28"/>
          <w:szCs w:val="28"/>
        </w:rPr>
        <w:t xml:space="preserve">изолированности, </w:t>
      </w:r>
      <w:r w:rsidRPr="00694FD8">
        <w:rPr>
          <w:sz w:val="28"/>
          <w:szCs w:val="28"/>
        </w:rPr>
        <w:t>поте</w:t>
      </w:r>
      <w:r>
        <w:rPr>
          <w:sz w:val="28"/>
          <w:szCs w:val="28"/>
        </w:rPr>
        <w:t>ри социального статуса, отсутствия друзей</w:t>
      </w:r>
      <w:r w:rsidRPr="00694FD8">
        <w:rPr>
          <w:sz w:val="28"/>
          <w:szCs w:val="28"/>
        </w:rPr>
        <w:t>;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>чувство отверженности и отвержения со стороны принимающего общества;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>сбой в ролевой структуре (ролях и ожиданиях), путаница в самоидентификации, ценностях, чувствах;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>чувство тревоги, основанное на различных эмоциях (удивление, отвращение, возмущение, негодо</w:t>
      </w:r>
      <w:r>
        <w:rPr>
          <w:sz w:val="28"/>
          <w:szCs w:val="28"/>
        </w:rPr>
        <w:t>вание), возникающих в ответ на учебные затруднения</w:t>
      </w:r>
      <w:r w:rsidRPr="00694FD8">
        <w:rPr>
          <w:sz w:val="28"/>
          <w:szCs w:val="28"/>
        </w:rPr>
        <w:t>;</w:t>
      </w:r>
    </w:p>
    <w:p w:rsidR="004C4336" w:rsidRPr="00694FD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>чувство бессилия, неполноценности в результате осозн</w:t>
      </w:r>
      <w:r>
        <w:rPr>
          <w:sz w:val="28"/>
          <w:szCs w:val="28"/>
        </w:rPr>
        <w:t>ания неспособности справиться со сложившейся</w:t>
      </w:r>
      <w:r w:rsidRPr="00694FD8">
        <w:rPr>
          <w:sz w:val="28"/>
          <w:szCs w:val="28"/>
        </w:rPr>
        <w:t xml:space="preserve"> ситуацией.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94FD8">
        <w:rPr>
          <w:sz w:val="28"/>
          <w:szCs w:val="28"/>
        </w:rPr>
        <w:t>Это основные направления работы в обл</w:t>
      </w:r>
      <w:r w:rsidRPr="00244B5B">
        <w:rPr>
          <w:sz w:val="28"/>
          <w:szCs w:val="28"/>
        </w:rPr>
        <w:t xml:space="preserve">асти индивидуальной психологической помощи с </w:t>
      </w:r>
      <w:r>
        <w:rPr>
          <w:sz w:val="28"/>
          <w:szCs w:val="28"/>
        </w:rPr>
        <w:t xml:space="preserve">использованием </w:t>
      </w:r>
      <w:r w:rsidRPr="00244B5B">
        <w:rPr>
          <w:sz w:val="28"/>
          <w:szCs w:val="28"/>
        </w:rPr>
        <w:t xml:space="preserve">широкого арсенала средств педагога-психолога. </w:t>
      </w:r>
    </w:p>
    <w:p w:rsidR="004C4336" w:rsidRPr="00244B5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4B5B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44B5B">
        <w:rPr>
          <w:sz w:val="28"/>
          <w:szCs w:val="28"/>
        </w:rPr>
        <w:t xml:space="preserve"> направлениями </w:t>
      </w:r>
      <w:r>
        <w:rPr>
          <w:sz w:val="28"/>
          <w:szCs w:val="28"/>
        </w:rPr>
        <w:t>с</w:t>
      </w:r>
      <w:r w:rsidRPr="00F6173D">
        <w:rPr>
          <w:sz w:val="28"/>
          <w:szCs w:val="28"/>
        </w:rPr>
        <w:t>оциально-педагогическо</w:t>
      </w:r>
      <w:r>
        <w:rPr>
          <w:sz w:val="28"/>
          <w:szCs w:val="28"/>
        </w:rPr>
        <w:t>го сопровождения</w:t>
      </w:r>
      <w:r w:rsidRPr="00F6173D">
        <w:rPr>
          <w:sz w:val="28"/>
          <w:szCs w:val="28"/>
        </w:rPr>
        <w:t xml:space="preserve"> </w:t>
      </w:r>
      <w:proofErr w:type="gramStart"/>
      <w:r w:rsidRPr="00F6173D">
        <w:rPr>
          <w:sz w:val="28"/>
          <w:szCs w:val="28"/>
        </w:rPr>
        <w:t>социализации</w:t>
      </w:r>
      <w:proofErr w:type="gramEnd"/>
      <w:r w:rsidRPr="00F6173D">
        <w:rPr>
          <w:sz w:val="28"/>
          <w:szCs w:val="28"/>
        </w:rPr>
        <w:t xml:space="preserve"> обучающихся</w:t>
      </w:r>
      <w:r w:rsidRPr="00244B5B">
        <w:rPr>
          <w:sz w:val="28"/>
          <w:szCs w:val="28"/>
        </w:rPr>
        <w:t xml:space="preserve"> выступают:</w:t>
      </w:r>
    </w:p>
    <w:p w:rsidR="004C4336" w:rsidRPr="00244B5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Pr="00244B5B">
        <w:rPr>
          <w:sz w:val="28"/>
          <w:szCs w:val="28"/>
        </w:rPr>
        <w:t xml:space="preserve"> ребенка </w:t>
      </w:r>
      <w:r>
        <w:rPr>
          <w:sz w:val="28"/>
          <w:szCs w:val="28"/>
        </w:rPr>
        <w:t>в</w:t>
      </w:r>
      <w:r w:rsidRPr="00244B5B">
        <w:rPr>
          <w:sz w:val="28"/>
          <w:szCs w:val="28"/>
        </w:rPr>
        <w:t xml:space="preserve"> повседневн</w:t>
      </w:r>
      <w:r>
        <w:rPr>
          <w:sz w:val="28"/>
          <w:szCs w:val="28"/>
        </w:rPr>
        <w:t>ую</w:t>
      </w:r>
      <w:r w:rsidRPr="00244B5B">
        <w:rPr>
          <w:sz w:val="28"/>
          <w:szCs w:val="28"/>
        </w:rPr>
        <w:t xml:space="preserve"> жизнь  класса в соответствии с ее распорядком, </w:t>
      </w:r>
      <w:r>
        <w:rPr>
          <w:sz w:val="28"/>
          <w:szCs w:val="28"/>
        </w:rPr>
        <w:t xml:space="preserve">контроль выполнения </w:t>
      </w:r>
      <w:r w:rsidRPr="00244B5B">
        <w:rPr>
          <w:sz w:val="28"/>
          <w:szCs w:val="28"/>
        </w:rPr>
        <w:t xml:space="preserve">ребенком </w:t>
      </w:r>
      <w:r>
        <w:rPr>
          <w:sz w:val="28"/>
          <w:szCs w:val="28"/>
        </w:rPr>
        <w:t xml:space="preserve">учебных </w:t>
      </w:r>
      <w:r w:rsidRPr="00244B5B">
        <w:rPr>
          <w:sz w:val="28"/>
          <w:szCs w:val="28"/>
        </w:rPr>
        <w:t xml:space="preserve">заданий и </w:t>
      </w:r>
      <w:r>
        <w:rPr>
          <w:sz w:val="28"/>
          <w:szCs w:val="28"/>
        </w:rPr>
        <w:t xml:space="preserve">общественных </w:t>
      </w:r>
      <w:r w:rsidRPr="00244B5B">
        <w:rPr>
          <w:sz w:val="28"/>
          <w:szCs w:val="28"/>
        </w:rPr>
        <w:t>поручений учителей;</w:t>
      </w:r>
    </w:p>
    <w:p w:rsidR="004C4336" w:rsidRPr="00244B5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4B5B">
        <w:rPr>
          <w:sz w:val="28"/>
          <w:szCs w:val="28"/>
        </w:rPr>
        <w:t>создание в классе доброжелательной и поддерживающей атмосферы</w:t>
      </w:r>
      <w:r>
        <w:rPr>
          <w:sz w:val="28"/>
          <w:szCs w:val="28"/>
        </w:rPr>
        <w:t>,</w:t>
      </w:r>
      <w:r w:rsidRPr="00244B5B">
        <w:rPr>
          <w:sz w:val="28"/>
          <w:szCs w:val="28"/>
        </w:rPr>
        <w:t xml:space="preserve"> исключающей проявления </w:t>
      </w:r>
      <w:proofErr w:type="spellStart"/>
      <w:r w:rsidRPr="00244B5B">
        <w:rPr>
          <w:sz w:val="28"/>
          <w:szCs w:val="28"/>
        </w:rPr>
        <w:t>бу</w:t>
      </w:r>
      <w:r>
        <w:rPr>
          <w:sz w:val="28"/>
          <w:szCs w:val="28"/>
        </w:rPr>
        <w:t>л</w:t>
      </w:r>
      <w:r w:rsidRPr="00244B5B">
        <w:rPr>
          <w:sz w:val="28"/>
          <w:szCs w:val="28"/>
        </w:rPr>
        <w:t>линга</w:t>
      </w:r>
      <w:proofErr w:type="spellEnd"/>
      <w:r w:rsidRPr="00244B5B">
        <w:rPr>
          <w:sz w:val="28"/>
          <w:szCs w:val="28"/>
        </w:rPr>
        <w:t xml:space="preserve">, </w:t>
      </w:r>
      <w:proofErr w:type="spellStart"/>
      <w:r w:rsidRPr="00244B5B">
        <w:rPr>
          <w:sz w:val="28"/>
          <w:szCs w:val="28"/>
        </w:rPr>
        <w:t>минимизирующей</w:t>
      </w:r>
      <w:proofErr w:type="spellEnd"/>
      <w:r w:rsidRPr="00244B5B">
        <w:rPr>
          <w:sz w:val="28"/>
          <w:szCs w:val="28"/>
        </w:rPr>
        <w:t xml:space="preserve"> страх ошибки,  </w:t>
      </w:r>
      <w:r>
        <w:rPr>
          <w:sz w:val="28"/>
          <w:szCs w:val="28"/>
        </w:rPr>
        <w:t>боязнь вызвать насмешку</w:t>
      </w:r>
      <w:r w:rsidRPr="00244B5B">
        <w:rPr>
          <w:sz w:val="28"/>
          <w:szCs w:val="28"/>
        </w:rPr>
        <w:t>;</w:t>
      </w:r>
    </w:p>
    <w:p w:rsidR="004C4336" w:rsidRPr="00755C4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55C44">
        <w:rPr>
          <w:sz w:val="28"/>
          <w:szCs w:val="28"/>
        </w:rPr>
        <w:t xml:space="preserve">обучение детей способам самоорганизации и </w:t>
      </w:r>
      <w:proofErr w:type="gramStart"/>
      <w:r w:rsidRPr="00755C44">
        <w:rPr>
          <w:sz w:val="28"/>
          <w:szCs w:val="28"/>
        </w:rPr>
        <w:t>самоконтроля  как</w:t>
      </w:r>
      <w:proofErr w:type="gramEnd"/>
      <w:r w:rsidRPr="00755C44">
        <w:rPr>
          <w:sz w:val="28"/>
          <w:szCs w:val="28"/>
        </w:rPr>
        <w:t xml:space="preserve"> на уроках</w:t>
      </w:r>
      <w:r>
        <w:rPr>
          <w:sz w:val="28"/>
          <w:szCs w:val="28"/>
        </w:rPr>
        <w:t>,</w:t>
      </w:r>
      <w:r w:rsidRPr="00755C44">
        <w:rPr>
          <w:sz w:val="28"/>
          <w:szCs w:val="28"/>
        </w:rPr>
        <w:t xml:space="preserve"> так и при выполнении домашних заданий;</w:t>
      </w:r>
    </w:p>
    <w:p w:rsidR="004C4336" w:rsidRPr="00755C4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55C44">
        <w:rPr>
          <w:sz w:val="28"/>
          <w:szCs w:val="28"/>
        </w:rPr>
        <w:t xml:space="preserve">обучение детей способам получения помощи при возникновении учебных и </w:t>
      </w:r>
      <w:r w:rsidRPr="00755C44">
        <w:rPr>
          <w:sz w:val="28"/>
          <w:szCs w:val="28"/>
        </w:rPr>
        <w:lastRenderedPageBreak/>
        <w:t>социальных затруднений, вопросам, которые дети могут задавать для уточнения и для подтверждения правильности их понимания;</w:t>
      </w:r>
    </w:p>
    <w:p w:rsidR="004C4336" w:rsidRPr="00755C44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55C44">
        <w:rPr>
          <w:sz w:val="28"/>
          <w:szCs w:val="28"/>
        </w:rPr>
        <w:t>использование ролевого тренинга, направленного на отработку социальных навыков, являющихся наиболее важными для общения в</w:t>
      </w:r>
      <w:r>
        <w:rPr>
          <w:sz w:val="28"/>
          <w:szCs w:val="28"/>
        </w:rPr>
        <w:t xml:space="preserve"> образовательной среде.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82BDE">
        <w:rPr>
          <w:sz w:val="28"/>
          <w:szCs w:val="28"/>
        </w:rPr>
        <w:t>Освоение школьных</w:t>
      </w:r>
      <w:r>
        <w:rPr>
          <w:sz w:val="28"/>
          <w:szCs w:val="28"/>
        </w:rPr>
        <w:t xml:space="preserve"> </w:t>
      </w:r>
      <w:r w:rsidRPr="00482BDE">
        <w:rPr>
          <w:sz w:val="28"/>
          <w:szCs w:val="28"/>
        </w:rPr>
        <w:t>правил и норм реализуется через правильную организацию повседневного взаимодействия. Это построение образовательной деятельности, обеспечивающей реальное позитивное взаимодействие между детьми и педагогами.</w:t>
      </w:r>
    </w:p>
    <w:p w:rsidR="004C4336" w:rsidRPr="00482BDE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Интеграции детей в школьную жизнь и ученическое сообщество  способствует  </w:t>
      </w:r>
      <w:r w:rsidRPr="00482BDE">
        <w:rPr>
          <w:sz w:val="28"/>
          <w:szCs w:val="28"/>
        </w:rPr>
        <w:t>включен</w:t>
      </w:r>
      <w:r>
        <w:rPr>
          <w:sz w:val="28"/>
          <w:szCs w:val="28"/>
        </w:rPr>
        <w:t xml:space="preserve">ие </w:t>
      </w:r>
      <w:r w:rsidRPr="00482BDE">
        <w:rPr>
          <w:sz w:val="28"/>
          <w:szCs w:val="28"/>
        </w:rPr>
        <w:t xml:space="preserve">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 Такая деятельность способствует повышению  статуса </w:t>
      </w:r>
      <w:r>
        <w:rPr>
          <w:sz w:val="28"/>
          <w:szCs w:val="28"/>
        </w:rPr>
        <w:t xml:space="preserve">детей из группы риска по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</w:t>
      </w:r>
      <w:r w:rsidRPr="00482BDE">
        <w:rPr>
          <w:sz w:val="28"/>
          <w:szCs w:val="28"/>
        </w:rPr>
        <w:t>в среде сверстников.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3. </w:t>
      </w:r>
      <w:r w:rsidRPr="001E2AD0">
        <w:rPr>
          <w:b/>
          <w:sz w:val="28"/>
          <w:szCs w:val="28"/>
        </w:rPr>
        <w:t>Работа с ученическим сообществом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51EFE">
        <w:rPr>
          <w:sz w:val="28"/>
          <w:szCs w:val="28"/>
        </w:rPr>
        <w:t>Работа педагогов с ученическим сообществом</w:t>
      </w:r>
      <w:r w:rsidRPr="001E2AD0">
        <w:rPr>
          <w:b/>
          <w:sz w:val="28"/>
          <w:szCs w:val="28"/>
        </w:rPr>
        <w:t xml:space="preserve"> </w:t>
      </w:r>
      <w:r w:rsidRPr="001E2AD0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1E2AD0">
        <w:rPr>
          <w:sz w:val="28"/>
          <w:szCs w:val="28"/>
        </w:rPr>
        <w:t xml:space="preserve"> особое направление </w:t>
      </w:r>
      <w:r>
        <w:rPr>
          <w:sz w:val="28"/>
          <w:szCs w:val="28"/>
        </w:rPr>
        <w:t>деятельности</w:t>
      </w:r>
      <w:r w:rsidRPr="001E2AD0">
        <w:rPr>
          <w:sz w:val="28"/>
          <w:szCs w:val="28"/>
        </w:rPr>
        <w:t xml:space="preserve"> общеобразовательной организации по профилактике учебной </w:t>
      </w:r>
      <w:proofErr w:type="spellStart"/>
      <w:r w:rsidRPr="001E2AD0">
        <w:rPr>
          <w:sz w:val="28"/>
          <w:szCs w:val="28"/>
        </w:rPr>
        <w:t>неуспешности</w:t>
      </w:r>
      <w:proofErr w:type="spellEnd"/>
      <w:r w:rsidRPr="001E2AD0">
        <w:rPr>
          <w:sz w:val="28"/>
          <w:szCs w:val="28"/>
        </w:rPr>
        <w:t xml:space="preserve">. </w:t>
      </w:r>
      <w:r>
        <w:rPr>
          <w:sz w:val="28"/>
          <w:szCs w:val="28"/>
        </w:rPr>
        <w:t>Для п</w:t>
      </w:r>
      <w:r w:rsidRPr="00482BDE">
        <w:rPr>
          <w:sz w:val="28"/>
          <w:szCs w:val="28"/>
        </w:rPr>
        <w:t>реодолени</w:t>
      </w:r>
      <w:r>
        <w:rPr>
          <w:sz w:val="28"/>
          <w:szCs w:val="28"/>
        </w:rPr>
        <w:t>я</w:t>
      </w:r>
      <w:r w:rsidRPr="00482BDE">
        <w:rPr>
          <w:sz w:val="28"/>
          <w:szCs w:val="28"/>
        </w:rPr>
        <w:t xml:space="preserve"> школьной </w:t>
      </w:r>
      <w:proofErr w:type="spellStart"/>
      <w:r w:rsidRPr="00482BDE">
        <w:rPr>
          <w:sz w:val="28"/>
          <w:szCs w:val="28"/>
        </w:rPr>
        <w:t>дезадаптации</w:t>
      </w:r>
      <w:proofErr w:type="spellEnd"/>
      <w:r w:rsidRPr="00482BDE">
        <w:rPr>
          <w:sz w:val="28"/>
          <w:szCs w:val="28"/>
        </w:rPr>
        <w:t xml:space="preserve">, часто сопровождающей учебную </w:t>
      </w:r>
      <w:proofErr w:type="spellStart"/>
      <w:proofErr w:type="gramStart"/>
      <w:r w:rsidRPr="00482BDE">
        <w:rPr>
          <w:sz w:val="28"/>
          <w:szCs w:val="28"/>
        </w:rPr>
        <w:t>неуспешность</w:t>
      </w:r>
      <w:proofErr w:type="spellEnd"/>
      <w:r w:rsidRPr="00482BDE">
        <w:rPr>
          <w:sz w:val="28"/>
          <w:szCs w:val="28"/>
        </w:rPr>
        <w:t>,  целесообразно</w:t>
      </w:r>
      <w:proofErr w:type="gramEnd"/>
      <w:r w:rsidRPr="00482BDE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ять</w:t>
      </w:r>
      <w:r w:rsidRPr="00482BDE">
        <w:rPr>
          <w:sz w:val="28"/>
          <w:szCs w:val="28"/>
        </w:rPr>
        <w:t xml:space="preserve"> возможности  общения</w:t>
      </w:r>
      <w:r>
        <w:rPr>
          <w:sz w:val="28"/>
          <w:szCs w:val="28"/>
        </w:rPr>
        <w:t xml:space="preserve"> и взаимодействия детей из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со сверстниками. </w:t>
      </w:r>
      <w:r w:rsidRPr="00482BDE">
        <w:rPr>
          <w:sz w:val="28"/>
          <w:szCs w:val="28"/>
        </w:rPr>
        <w:t xml:space="preserve">Важно вовлекать </w:t>
      </w:r>
      <w:r>
        <w:rPr>
          <w:sz w:val="28"/>
          <w:szCs w:val="28"/>
        </w:rPr>
        <w:t xml:space="preserve">их </w:t>
      </w:r>
      <w:r w:rsidRPr="00482BDE">
        <w:rPr>
          <w:sz w:val="28"/>
          <w:szCs w:val="28"/>
        </w:rPr>
        <w:t>в систему дополнительного образования (посещение кружков, секций) и внеурочную деятельность</w:t>
      </w:r>
      <w:r>
        <w:rPr>
          <w:sz w:val="28"/>
          <w:szCs w:val="28"/>
        </w:rPr>
        <w:t xml:space="preserve">, предоставляя возможность достижения успеха 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 Классному руководителю важно поддерживать достижения ребенка во всех областях его  интересов, обеспечивая возможность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успехов среди одноклассников.  </w:t>
      </w:r>
    </w:p>
    <w:p w:rsidR="004C4336" w:rsidRPr="001E2AD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E2AD0">
        <w:rPr>
          <w:sz w:val="28"/>
          <w:szCs w:val="28"/>
        </w:rPr>
        <w:t>Формирование позитивной социальной сред</w:t>
      </w:r>
      <w:r>
        <w:rPr>
          <w:sz w:val="28"/>
          <w:szCs w:val="28"/>
        </w:rPr>
        <w:t>ы</w:t>
      </w:r>
      <w:r w:rsidRPr="001E2AD0">
        <w:rPr>
          <w:sz w:val="28"/>
          <w:szCs w:val="28"/>
        </w:rPr>
        <w:t xml:space="preserve">, включает не только меры по недопущению дискриминации детей с трудностями обучения со стороны всех участников образовательных отношений, но и вовлечения обучающихся в </w:t>
      </w:r>
      <w:r w:rsidRPr="001E2AD0">
        <w:rPr>
          <w:sz w:val="28"/>
          <w:szCs w:val="28"/>
        </w:rPr>
        <w:lastRenderedPageBreak/>
        <w:t xml:space="preserve">поддержку этой категории детей. </w:t>
      </w:r>
    </w:p>
    <w:p w:rsidR="004C4336" w:rsidRPr="0063153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53B">
        <w:rPr>
          <w:sz w:val="28"/>
          <w:szCs w:val="28"/>
        </w:rPr>
        <w:t xml:space="preserve">Эффективной технологией, позволяющей решить данную задачу, является наставничество. Для подготовки ребят к осуществлению данной роли в школе может быт организован </w:t>
      </w:r>
      <w:proofErr w:type="gramStart"/>
      <w:r w:rsidRPr="0063153B">
        <w:rPr>
          <w:sz w:val="28"/>
          <w:szCs w:val="28"/>
        </w:rPr>
        <w:t>соответствующий  тренинг</w:t>
      </w:r>
      <w:proofErr w:type="gramEnd"/>
      <w:r w:rsidRPr="0063153B">
        <w:rPr>
          <w:sz w:val="28"/>
          <w:szCs w:val="28"/>
        </w:rPr>
        <w:t>, включающий в себя   социально-психологическую и начальную дидактическую подготовку детей-наставников. Занятия могут проводит</w:t>
      </w:r>
      <w:r>
        <w:rPr>
          <w:sz w:val="28"/>
          <w:szCs w:val="28"/>
        </w:rPr>
        <w:t>ь</w:t>
      </w:r>
      <w:r w:rsidRPr="0063153B">
        <w:rPr>
          <w:sz w:val="28"/>
          <w:szCs w:val="28"/>
        </w:rPr>
        <w:t>ся как педагогом-психологом</w:t>
      </w:r>
      <w:r>
        <w:rPr>
          <w:sz w:val="28"/>
          <w:szCs w:val="28"/>
        </w:rPr>
        <w:t>,</w:t>
      </w:r>
      <w:r w:rsidRPr="0063153B">
        <w:rPr>
          <w:sz w:val="28"/>
          <w:szCs w:val="28"/>
        </w:rPr>
        <w:t xml:space="preserve"> так и учителем. Особым потенциалом в организации данной работы является наличие в общеобразовательной организации педагогических классов. </w:t>
      </w:r>
    </w:p>
    <w:p w:rsidR="004C4336" w:rsidRPr="0063153B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53B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поддержки ребенка ученическим сообществом </w:t>
      </w:r>
      <w:r w:rsidRPr="0063153B">
        <w:rPr>
          <w:sz w:val="28"/>
          <w:szCs w:val="28"/>
        </w:rPr>
        <w:t>решаются через обеспечение позитивной взаимозависимости обучающихся друг с другом, наиболее эффективн</w:t>
      </w:r>
      <w:r>
        <w:rPr>
          <w:sz w:val="28"/>
          <w:szCs w:val="28"/>
        </w:rPr>
        <w:t>о реализуемых через технологию «</w:t>
      </w:r>
      <w:r w:rsidRPr="0063153B">
        <w:rPr>
          <w:sz w:val="28"/>
          <w:szCs w:val="28"/>
        </w:rPr>
        <w:t>обучение в сотрудничестве</w:t>
      </w:r>
      <w:r>
        <w:rPr>
          <w:sz w:val="28"/>
          <w:szCs w:val="28"/>
        </w:rPr>
        <w:t>»</w:t>
      </w:r>
      <w:r w:rsidRPr="0063153B">
        <w:rPr>
          <w:sz w:val="28"/>
          <w:szCs w:val="28"/>
        </w:rPr>
        <w:t>, которая может применяться и в урочной, и во внеурочной деятельности, и в дополнительном образовании.</w:t>
      </w:r>
      <w:r>
        <w:rPr>
          <w:sz w:val="28"/>
          <w:szCs w:val="28"/>
        </w:rPr>
        <w:t xml:space="preserve"> </w:t>
      </w:r>
      <w:r w:rsidRPr="0063153B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ая идея этого подхода </w:t>
      </w:r>
      <w:r w:rsidRPr="0063153B">
        <w:rPr>
          <w:sz w:val="28"/>
          <w:szCs w:val="28"/>
        </w:rPr>
        <w:t>- общность целей и задач, индивидуальная ответственность, равные возможности достижения успеха для всех членов группы. Общность целей подразумевает, что все участники разделяют общее стремление как можно лучше выполнить предложенное задание и для этого они готовы помогать друг другу и сотрудничать. Индивидуальная ответственность предполагает, что каждый обучающийся получает собственное задание и оценку за его выполнение.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53B">
        <w:rPr>
          <w:sz w:val="28"/>
          <w:szCs w:val="28"/>
        </w:rPr>
        <w:t>Такая форма обучения воспитывает и развивает многие социальные навыки, позволяющие в</w:t>
      </w:r>
      <w:r>
        <w:rPr>
          <w:sz w:val="28"/>
          <w:szCs w:val="28"/>
        </w:rPr>
        <w:t>заимодействовать людям с разным уровнем развития и подготовки,</w:t>
      </w:r>
      <w:r w:rsidRPr="0063153B">
        <w:rPr>
          <w:sz w:val="28"/>
          <w:szCs w:val="28"/>
        </w:rPr>
        <w:t xml:space="preserve"> стилями мышления.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C4336" w:rsidRPr="00851EFE" w:rsidRDefault="004C4336" w:rsidP="004C4336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851EFE">
        <w:rPr>
          <w:b/>
          <w:sz w:val="28"/>
          <w:szCs w:val="28"/>
        </w:rPr>
        <w:t xml:space="preserve"> 4. </w:t>
      </w:r>
      <w:r>
        <w:rPr>
          <w:b/>
          <w:sz w:val="28"/>
          <w:szCs w:val="28"/>
        </w:rPr>
        <w:t>Взаимодействие с семьей обучающихся</w:t>
      </w:r>
    </w:p>
    <w:p w:rsidR="004C4336" w:rsidRPr="00347972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47972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общеобразовательной организации</w:t>
      </w:r>
      <w:r w:rsidRPr="00347972">
        <w:rPr>
          <w:sz w:val="28"/>
          <w:szCs w:val="28"/>
        </w:rPr>
        <w:t xml:space="preserve"> с родителями</w:t>
      </w:r>
      <w:r>
        <w:rPr>
          <w:sz w:val="28"/>
          <w:szCs w:val="28"/>
        </w:rPr>
        <w:t xml:space="preserve"> обучающихся</w:t>
      </w:r>
      <w:r w:rsidRPr="00347972">
        <w:rPr>
          <w:sz w:val="28"/>
          <w:szCs w:val="28"/>
        </w:rPr>
        <w:t xml:space="preserve"> является еще одной составляющей профилактики учебной </w:t>
      </w:r>
      <w:proofErr w:type="spellStart"/>
      <w:r w:rsidRPr="00347972">
        <w:rPr>
          <w:sz w:val="28"/>
          <w:szCs w:val="28"/>
        </w:rPr>
        <w:t>неуспешности</w:t>
      </w:r>
      <w:proofErr w:type="spellEnd"/>
      <w:r w:rsidRPr="00347972">
        <w:rPr>
          <w:sz w:val="28"/>
          <w:szCs w:val="28"/>
        </w:rPr>
        <w:t xml:space="preserve">.  Классному руководителю рекомендуется </w:t>
      </w:r>
      <w:r>
        <w:rPr>
          <w:sz w:val="28"/>
          <w:szCs w:val="28"/>
        </w:rPr>
        <w:t xml:space="preserve">установить контакт с родителями детей из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, </w:t>
      </w:r>
      <w:r w:rsidRPr="00347972">
        <w:rPr>
          <w:sz w:val="28"/>
          <w:szCs w:val="28"/>
        </w:rPr>
        <w:t xml:space="preserve">узнать их потребности и </w:t>
      </w:r>
      <w:r>
        <w:rPr>
          <w:sz w:val="28"/>
          <w:szCs w:val="28"/>
        </w:rPr>
        <w:t>установки</w:t>
      </w:r>
      <w:r w:rsidRPr="00347972">
        <w:rPr>
          <w:sz w:val="28"/>
          <w:szCs w:val="28"/>
        </w:rPr>
        <w:t>, связанные с обучением</w:t>
      </w:r>
      <w:r>
        <w:rPr>
          <w:sz w:val="28"/>
          <w:szCs w:val="28"/>
        </w:rPr>
        <w:t xml:space="preserve"> ребенка</w:t>
      </w:r>
      <w:r w:rsidRPr="00E34F78">
        <w:rPr>
          <w:sz w:val="28"/>
          <w:szCs w:val="28"/>
        </w:rPr>
        <w:t>, их видение причин возникающих у него учебных затруднений.</w:t>
      </w:r>
      <w:r>
        <w:rPr>
          <w:sz w:val="28"/>
          <w:szCs w:val="28"/>
        </w:rPr>
        <w:t xml:space="preserve"> </w:t>
      </w:r>
    </w:p>
    <w:p w:rsidR="004C4336" w:rsidRPr="00EE397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E3978">
        <w:rPr>
          <w:sz w:val="28"/>
          <w:szCs w:val="28"/>
        </w:rPr>
        <w:lastRenderedPageBreak/>
        <w:t xml:space="preserve">Большое значение имеет сотрудничество с родителями в плане освоения ребенком предметного содержания. </w:t>
      </w:r>
      <w:r>
        <w:rPr>
          <w:sz w:val="28"/>
          <w:szCs w:val="28"/>
        </w:rPr>
        <w:t>Н</w:t>
      </w:r>
      <w:r w:rsidRPr="00EE3978">
        <w:rPr>
          <w:sz w:val="28"/>
          <w:szCs w:val="28"/>
        </w:rPr>
        <w:t>е следует требовать от родителей дублировать деятельность учителя по трансляции программного содержания</w:t>
      </w:r>
      <w:r>
        <w:rPr>
          <w:sz w:val="28"/>
          <w:szCs w:val="28"/>
        </w:rPr>
        <w:t>, самостоятельно или через привлечение репетиторов</w:t>
      </w:r>
      <w:r w:rsidRPr="00EE3978">
        <w:rPr>
          <w:sz w:val="28"/>
          <w:szCs w:val="28"/>
        </w:rPr>
        <w:t xml:space="preserve">. Целесообразно обеспечить осознание родителями существующих у ребенка учебных </w:t>
      </w:r>
      <w:r w:rsidRPr="00E34F78">
        <w:rPr>
          <w:sz w:val="28"/>
          <w:szCs w:val="28"/>
        </w:rPr>
        <w:t>затруднений и их участие в выработке</w:t>
      </w:r>
      <w:r w:rsidRPr="00EE3978">
        <w:rPr>
          <w:sz w:val="28"/>
          <w:szCs w:val="28"/>
        </w:rPr>
        <w:t xml:space="preserve"> совместной стратегии поддержки ребенка и минимизации факторов, приводящих </w:t>
      </w:r>
      <w:r>
        <w:rPr>
          <w:sz w:val="28"/>
          <w:szCs w:val="28"/>
        </w:rPr>
        <w:t>к</w:t>
      </w:r>
      <w:r w:rsidRPr="00EE3978">
        <w:rPr>
          <w:sz w:val="28"/>
          <w:szCs w:val="28"/>
        </w:rPr>
        <w:t xml:space="preserve"> возникновению учебной </w:t>
      </w:r>
      <w:proofErr w:type="spellStart"/>
      <w:r w:rsidRPr="00EE3978">
        <w:rPr>
          <w:sz w:val="28"/>
          <w:szCs w:val="28"/>
        </w:rPr>
        <w:t>неуспешности</w:t>
      </w:r>
      <w:proofErr w:type="spellEnd"/>
      <w:r w:rsidRPr="00EE3978">
        <w:rPr>
          <w:sz w:val="28"/>
          <w:szCs w:val="28"/>
        </w:rPr>
        <w:t xml:space="preserve">, в том числе связанных с семейным воспитанием и социальным окружением обучающегося. </w:t>
      </w:r>
    </w:p>
    <w:p w:rsidR="004C4336" w:rsidRPr="00EE397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E3978">
        <w:rPr>
          <w:sz w:val="28"/>
          <w:szCs w:val="28"/>
        </w:rPr>
        <w:t xml:space="preserve">Интеграция родителей </w:t>
      </w:r>
      <w:r>
        <w:rPr>
          <w:sz w:val="28"/>
          <w:szCs w:val="28"/>
        </w:rPr>
        <w:t>в образовательную среду осуществляется чер</w:t>
      </w:r>
      <w:r w:rsidRPr="00EE3978">
        <w:rPr>
          <w:sz w:val="28"/>
          <w:szCs w:val="28"/>
        </w:rPr>
        <w:t>ез</w:t>
      </w:r>
      <w:r>
        <w:t xml:space="preserve"> </w:t>
      </w:r>
      <w:r w:rsidRPr="00EE3978">
        <w:rPr>
          <w:sz w:val="28"/>
          <w:szCs w:val="28"/>
        </w:rPr>
        <w:t>разнообразные формы, в том числе и совместной работы с родителями и детьми: родительские собрания, родительские клубы, иные неформальные мероприятия. Следует привлекать родителей к участию в жизни класса и родительского сообщества, причем по максимально широкому кругу вопросов.</w:t>
      </w:r>
      <w:r>
        <w:rPr>
          <w:sz w:val="28"/>
          <w:szCs w:val="28"/>
        </w:rPr>
        <w:t xml:space="preserve"> </w:t>
      </w:r>
      <w:r w:rsidRPr="00EE3978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EE3978">
        <w:rPr>
          <w:sz w:val="28"/>
          <w:szCs w:val="28"/>
        </w:rP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 рамках всех обозначенных направлений позволяет консолидировать и скоординировать взаимодействие всех участников образовательного процесса для решения задач профилактики школьной неспешности.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работы, проводимой всем педагогическим коллективом, осуществляется также на основе системного и комплексного подходов. </w:t>
      </w:r>
    </w:p>
    <w:p w:rsidR="004C4336" w:rsidRPr="00E9754E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о</w:t>
      </w:r>
      <w:r w:rsidRPr="00EE3978">
        <w:rPr>
          <w:sz w:val="28"/>
          <w:szCs w:val="28"/>
        </w:rPr>
        <w:t xml:space="preserve">ценка успешности деятельности общеобразовательной организации по профилактике учебной </w:t>
      </w:r>
      <w:proofErr w:type="spellStart"/>
      <w:r w:rsidRPr="00EE3978">
        <w:rPr>
          <w:sz w:val="28"/>
          <w:szCs w:val="28"/>
        </w:rPr>
        <w:t>неуспешности</w:t>
      </w:r>
      <w:proofErr w:type="spellEnd"/>
      <w:r w:rsidRPr="00EE3978">
        <w:rPr>
          <w:sz w:val="28"/>
          <w:szCs w:val="28"/>
        </w:rPr>
        <w:t xml:space="preserve"> – необходимое </w:t>
      </w:r>
      <w:r>
        <w:rPr>
          <w:sz w:val="28"/>
          <w:szCs w:val="28"/>
        </w:rPr>
        <w:t>условие своевременного выявления и корректировки недостаточно результативных подходов и методов преодоления учебных затруднений. Оценку о</w:t>
      </w:r>
      <w:r w:rsidRPr="00E9754E">
        <w:rPr>
          <w:sz w:val="28"/>
          <w:szCs w:val="28"/>
        </w:rPr>
        <w:t xml:space="preserve">бразовательных результатов детей группы риска по учебной </w:t>
      </w:r>
      <w:proofErr w:type="spellStart"/>
      <w:r w:rsidRPr="00E9754E">
        <w:rPr>
          <w:sz w:val="28"/>
          <w:szCs w:val="28"/>
        </w:rPr>
        <w:t>неуспешности</w:t>
      </w:r>
      <w:proofErr w:type="spellEnd"/>
      <w:r w:rsidRPr="00E9754E">
        <w:rPr>
          <w:sz w:val="28"/>
          <w:szCs w:val="28"/>
        </w:rPr>
        <w:t xml:space="preserve"> рекомендуется осуществлять не только в рамках системы общей оценки уровня эффективности деятельности общеобразовательной организации, но и путем фиксации их личной динамики </w:t>
      </w:r>
      <w:r w:rsidRPr="00E9754E">
        <w:rPr>
          <w:sz w:val="28"/>
          <w:szCs w:val="28"/>
        </w:rPr>
        <w:lastRenderedPageBreak/>
        <w:t xml:space="preserve">обозначенных показателей учебных дефицитов и школьной </w:t>
      </w:r>
      <w:proofErr w:type="spellStart"/>
      <w:r w:rsidRPr="00E9754E">
        <w:rPr>
          <w:sz w:val="28"/>
          <w:szCs w:val="28"/>
        </w:rPr>
        <w:t>дезадаптации</w:t>
      </w:r>
      <w:proofErr w:type="spellEnd"/>
      <w:r w:rsidRPr="00E9754E">
        <w:rPr>
          <w:sz w:val="28"/>
          <w:szCs w:val="28"/>
        </w:rPr>
        <w:t xml:space="preserve">. </w:t>
      </w:r>
    </w:p>
    <w:p w:rsidR="004C4336" w:rsidRPr="00D3506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5060">
        <w:rPr>
          <w:sz w:val="28"/>
          <w:szCs w:val="28"/>
        </w:rPr>
        <w:t>Индивидуальные критерии результативности преодоления учебных затруднений в общеобразовательной организации представляют собой конечные результаты данной работы по трем основным гру</w:t>
      </w:r>
      <w:r>
        <w:rPr>
          <w:sz w:val="28"/>
          <w:szCs w:val="28"/>
        </w:rPr>
        <w:t>ппам</w:t>
      </w:r>
      <w:r w:rsidRPr="00D35060">
        <w:rPr>
          <w:sz w:val="28"/>
          <w:szCs w:val="28"/>
        </w:rPr>
        <w:t>:</w:t>
      </w:r>
    </w:p>
    <w:p w:rsidR="004C4336" w:rsidRPr="00D3506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5060">
        <w:rPr>
          <w:sz w:val="28"/>
          <w:szCs w:val="28"/>
        </w:rPr>
        <w:t xml:space="preserve">1) освоение ребенком предметных и </w:t>
      </w:r>
      <w:proofErr w:type="spellStart"/>
      <w:r w:rsidRPr="00D35060">
        <w:rPr>
          <w:sz w:val="28"/>
          <w:szCs w:val="28"/>
        </w:rPr>
        <w:t>метапредметных</w:t>
      </w:r>
      <w:proofErr w:type="spellEnd"/>
      <w:r w:rsidRPr="00D35060">
        <w:rPr>
          <w:sz w:val="28"/>
          <w:szCs w:val="28"/>
        </w:rPr>
        <w:t xml:space="preserve"> компетенций на уровне, необходимом для включения в образовательный процесс, соответствующий возрастной группе;</w:t>
      </w:r>
    </w:p>
    <w:p w:rsidR="004C4336" w:rsidRPr="00D3506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5060">
        <w:rPr>
          <w:sz w:val="28"/>
          <w:szCs w:val="28"/>
        </w:rPr>
        <w:t>2) эмоционально-психологическое благополучие ребенка;</w:t>
      </w:r>
    </w:p>
    <w:p w:rsidR="004C4336" w:rsidRPr="00D35060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5060">
        <w:rPr>
          <w:sz w:val="28"/>
          <w:szCs w:val="28"/>
        </w:rPr>
        <w:t>3) наличие у ребенка социальных навыков, необходимых для успешного обучения и социализации, освоение им правил и норм, необходимых для успешного включения в образовательное пространство.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5060">
        <w:rPr>
          <w:sz w:val="28"/>
          <w:szCs w:val="28"/>
        </w:rPr>
        <w:t xml:space="preserve">Также рекомендуется оценивать характеристики образовательной среды, обеспечивающей решение задач профилактики учебной </w:t>
      </w:r>
      <w:proofErr w:type="spellStart"/>
      <w:r w:rsidRPr="00D35060">
        <w:rPr>
          <w:sz w:val="28"/>
          <w:szCs w:val="28"/>
        </w:rPr>
        <w:t>неуспешности</w:t>
      </w:r>
      <w:proofErr w:type="spellEnd"/>
      <w:r w:rsidRPr="00D35060">
        <w:rPr>
          <w:sz w:val="28"/>
          <w:szCs w:val="28"/>
        </w:rPr>
        <w:t xml:space="preserve"> и индивидуализации. Существуют два варианта образовательной среды</w:t>
      </w:r>
      <w:r>
        <w:rPr>
          <w:sz w:val="28"/>
          <w:szCs w:val="28"/>
        </w:rPr>
        <w:t xml:space="preserve">, которая может выступать дополнительным фактором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обучающихся:</w:t>
      </w:r>
    </w:p>
    <w:p w:rsidR="004C4336" w:rsidRPr="00070C3C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70C3C">
        <w:rPr>
          <w:sz w:val="28"/>
          <w:szCs w:val="28"/>
        </w:rPr>
        <w:t xml:space="preserve">- безразличие к работе </w:t>
      </w:r>
      <w:r>
        <w:rPr>
          <w:sz w:val="28"/>
          <w:szCs w:val="28"/>
        </w:rPr>
        <w:t xml:space="preserve">с </w:t>
      </w:r>
      <w:r w:rsidRPr="00070C3C">
        <w:rPr>
          <w:sz w:val="28"/>
          <w:szCs w:val="28"/>
        </w:rPr>
        <w:t xml:space="preserve">детьми с трудностями обучения, отрицание возможности повысить результативность обучения со ссылкой на исчерпанный ресурс развития этих детей, негативная установка на необходимость поиска механизмов индивидуальной поддержки; </w:t>
      </w:r>
    </w:p>
    <w:p w:rsidR="004C4336" w:rsidRPr="00070C3C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70C3C">
        <w:rPr>
          <w:sz w:val="28"/>
          <w:szCs w:val="28"/>
        </w:rPr>
        <w:t xml:space="preserve">- восприятие таких детей как проблемы, трудности, с которыми сталкиваются система образования и все участники образовательного процесса. Наличие детей группы риска по учебной </w:t>
      </w:r>
      <w:proofErr w:type="spellStart"/>
      <w:r w:rsidRPr="00070C3C">
        <w:rPr>
          <w:sz w:val="28"/>
          <w:szCs w:val="28"/>
        </w:rPr>
        <w:t>неуспешности</w:t>
      </w:r>
      <w:proofErr w:type="spellEnd"/>
      <w:r w:rsidRPr="00070C3C">
        <w:rPr>
          <w:sz w:val="28"/>
          <w:szCs w:val="28"/>
        </w:rPr>
        <w:t xml:space="preserve"> воспринимается </w:t>
      </w:r>
      <w:proofErr w:type="gramStart"/>
      <w:r w:rsidRPr="00070C3C">
        <w:rPr>
          <w:sz w:val="28"/>
          <w:szCs w:val="28"/>
        </w:rPr>
        <w:t>педагогами  как</w:t>
      </w:r>
      <w:proofErr w:type="gramEnd"/>
      <w:r w:rsidRPr="00070C3C">
        <w:rPr>
          <w:sz w:val="28"/>
          <w:szCs w:val="28"/>
        </w:rPr>
        <w:t xml:space="preserve"> фактор, ограничивающий и препятствующий достижению образовательной организацией своих целей.</w:t>
      </w:r>
    </w:p>
    <w:p w:rsidR="004C4336" w:rsidRPr="00070C3C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70C3C">
        <w:rPr>
          <w:sz w:val="28"/>
          <w:szCs w:val="28"/>
        </w:rPr>
        <w:t>Первый тип образовательной среды характерен для организаций</w:t>
      </w:r>
      <w:r>
        <w:rPr>
          <w:sz w:val="28"/>
          <w:szCs w:val="28"/>
        </w:rPr>
        <w:t>,</w:t>
      </w:r>
      <w:r w:rsidRPr="00070C3C">
        <w:rPr>
          <w:sz w:val="28"/>
          <w:szCs w:val="28"/>
        </w:rPr>
        <w:t xml:space="preserve"> в кото</w:t>
      </w:r>
      <w:r>
        <w:rPr>
          <w:sz w:val="28"/>
          <w:szCs w:val="28"/>
        </w:rPr>
        <w:t>р</w:t>
      </w:r>
      <w:r w:rsidRPr="00070C3C">
        <w:rPr>
          <w:sz w:val="28"/>
          <w:szCs w:val="28"/>
        </w:rPr>
        <w:t xml:space="preserve">ых отсутствует система работы по повышению результатов обучения. Во втором случае необходимо смещение акцента в восприятии проблемы профилактики школьной </w:t>
      </w:r>
      <w:proofErr w:type="spellStart"/>
      <w:r w:rsidRPr="00070C3C">
        <w:rPr>
          <w:sz w:val="28"/>
          <w:szCs w:val="28"/>
        </w:rPr>
        <w:t>неуспешности</w:t>
      </w:r>
      <w:proofErr w:type="spellEnd"/>
      <w:r w:rsidRPr="00070C3C">
        <w:rPr>
          <w:sz w:val="28"/>
          <w:szCs w:val="28"/>
        </w:rPr>
        <w:t xml:space="preserve">, как направления, требующего усилий и затраты ресурсов для того, чтобы обеспечить развитие образовательной среды в целях максимальной индивидуализации и создания условий развития потенциала каждого обучающегося. </w:t>
      </w:r>
    </w:p>
    <w:p w:rsidR="004C4336" w:rsidRPr="004D5B95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0335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ланирование мероприятий по </w:t>
      </w:r>
      <w:r w:rsidRPr="0010335D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10335D">
        <w:rPr>
          <w:sz w:val="28"/>
          <w:szCs w:val="28"/>
        </w:rPr>
        <w:t xml:space="preserve"> </w:t>
      </w:r>
      <w:proofErr w:type="spellStart"/>
      <w:r w:rsidRPr="0010335D">
        <w:rPr>
          <w:sz w:val="28"/>
          <w:szCs w:val="28"/>
        </w:rPr>
        <w:t>внутришкольн</w:t>
      </w:r>
      <w:r>
        <w:rPr>
          <w:sz w:val="28"/>
          <w:szCs w:val="28"/>
        </w:rPr>
        <w:t>ой</w:t>
      </w:r>
      <w:proofErr w:type="spellEnd"/>
      <w:r w:rsidRPr="0010335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10335D">
        <w:rPr>
          <w:sz w:val="28"/>
          <w:szCs w:val="28"/>
        </w:rPr>
        <w:t xml:space="preserve"> профилактики учебной </w:t>
      </w:r>
      <w:proofErr w:type="spellStart"/>
      <w:r w:rsidRPr="0010335D"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осуществляется  через разработку соответствующей </w:t>
      </w:r>
      <w:r w:rsidRPr="00070C3C">
        <w:rPr>
          <w:b/>
          <w:sz w:val="28"/>
          <w:szCs w:val="28"/>
        </w:rPr>
        <w:t>Дорожной карты</w:t>
      </w:r>
      <w:r>
        <w:rPr>
          <w:b/>
          <w:sz w:val="28"/>
          <w:szCs w:val="28"/>
        </w:rPr>
        <w:t xml:space="preserve"> </w:t>
      </w:r>
      <w:r w:rsidRPr="004D5B95">
        <w:rPr>
          <w:sz w:val="28"/>
          <w:szCs w:val="28"/>
        </w:rPr>
        <w:t xml:space="preserve">на текущий год.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Дорожной карты (Приложение 1) представлены разделы, соответствующие  направлениям деятельности общеобразовательной организации, выделенным по зонам ответственности (администрация, педагоги, родители, обучающиеся). В том числе: </w:t>
      </w:r>
    </w:p>
    <w:p w:rsidR="004C4336" w:rsidRPr="00021A44" w:rsidRDefault="004C4336" w:rsidP="004C4336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1A44">
        <w:rPr>
          <w:sz w:val="28"/>
          <w:szCs w:val="28"/>
        </w:rPr>
        <w:t>рганизационно-методическая деятельность  администрации школ</w:t>
      </w:r>
      <w:r>
        <w:rPr>
          <w:sz w:val="28"/>
          <w:szCs w:val="28"/>
        </w:rPr>
        <w:t xml:space="preserve"> по организации работы психолого-педагогического консилиума, разработке и утверждению ИУП и повышению компетентности педагогов в вопросах профилактики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.</w:t>
      </w:r>
    </w:p>
    <w:p w:rsidR="004C4336" w:rsidRPr="00021A44" w:rsidRDefault="004C4336" w:rsidP="004C4336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1A44">
        <w:rPr>
          <w:sz w:val="28"/>
          <w:szCs w:val="28"/>
        </w:rPr>
        <w:t>рганизационно-методическая деятельность педагогов</w:t>
      </w:r>
      <w:r>
        <w:rPr>
          <w:sz w:val="28"/>
          <w:szCs w:val="28"/>
        </w:rPr>
        <w:t xml:space="preserve"> общеобразовательной организации  по психолого-педагогической диагностике детей из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и реализации мер индивидуальной поддержки обучающихся указанной категории в учебной, внеурочной и воспитательной работе с использованием комплекса психолого-педагогических средств.</w:t>
      </w:r>
    </w:p>
    <w:p w:rsidR="004C4336" w:rsidRPr="00021A44" w:rsidRDefault="004C4336" w:rsidP="004C4336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21A44">
        <w:rPr>
          <w:sz w:val="28"/>
          <w:szCs w:val="28"/>
        </w:rPr>
        <w:t>абота с ученическим сообществом</w:t>
      </w:r>
      <w:r>
        <w:rPr>
          <w:sz w:val="28"/>
          <w:szCs w:val="28"/>
        </w:rPr>
        <w:t xml:space="preserve"> по оптимизации климата в детском коллективе и организации наставничества в поддержке детей группы риска по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.</w:t>
      </w:r>
    </w:p>
    <w:p w:rsidR="004C4336" w:rsidRDefault="004C4336" w:rsidP="004C4336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1A44">
        <w:rPr>
          <w:sz w:val="28"/>
          <w:szCs w:val="28"/>
        </w:rPr>
        <w:t>заимодействие с родителями обучающихся</w:t>
      </w:r>
      <w:r>
        <w:rPr>
          <w:sz w:val="28"/>
          <w:szCs w:val="28"/>
        </w:rPr>
        <w:t xml:space="preserve"> в целях организации своевременной обратной связи и включение их в образовательный процесс.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содержание деятельности всех субъектов образовательного процесса по профилактике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представлено в Приложении 5.                             В Должной карте необходимо фиксировать конкретные мероприятия, реализуемые в рамках обозначенного содержания с указанием темы и формы проведения мероприятия.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E2861">
        <w:rPr>
          <w:sz w:val="28"/>
          <w:szCs w:val="28"/>
        </w:rPr>
        <w:t xml:space="preserve">По каждому разделу Дорожной карты фиксируются название мероприятий, срок исполнения, ожидаемый результат. Для оценки результативности профилактической работы в Дорожной карте содержатся </w:t>
      </w:r>
      <w:r>
        <w:rPr>
          <w:sz w:val="28"/>
          <w:szCs w:val="28"/>
        </w:rPr>
        <w:t>ц</w:t>
      </w:r>
      <w:r w:rsidRPr="00EE2861">
        <w:rPr>
          <w:sz w:val="28"/>
          <w:szCs w:val="28"/>
        </w:rPr>
        <w:t xml:space="preserve">елевые индикаторы и </w:t>
      </w:r>
      <w:r w:rsidRPr="00EE2861">
        <w:rPr>
          <w:sz w:val="28"/>
          <w:szCs w:val="28"/>
        </w:rPr>
        <w:lastRenderedPageBreak/>
        <w:t>показатели</w:t>
      </w:r>
      <w:r>
        <w:rPr>
          <w:sz w:val="28"/>
          <w:szCs w:val="28"/>
        </w:rPr>
        <w:t xml:space="preserve">, по каждому из которых указан способ измерения. </w:t>
      </w:r>
      <w:r w:rsidRPr="00EE28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04E6">
        <w:rPr>
          <w:sz w:val="28"/>
          <w:szCs w:val="28"/>
        </w:rPr>
        <w:t>ланируемые цели должны быть конкретными, измеряемыми, достижимыми, реалистичными и четко определенными во времени</w:t>
      </w:r>
      <w:r>
        <w:rPr>
          <w:sz w:val="28"/>
          <w:szCs w:val="28"/>
        </w:rPr>
        <w:t>.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A0821">
        <w:rPr>
          <w:sz w:val="28"/>
          <w:szCs w:val="28"/>
        </w:rPr>
        <w:t>Реализация Дорожной карты предполагает последовательное прохождение  этапов.</w:t>
      </w:r>
      <w:r>
        <w:rPr>
          <w:sz w:val="28"/>
          <w:szCs w:val="28"/>
        </w:rPr>
        <w:t xml:space="preserve"> </w:t>
      </w:r>
    </w:p>
    <w:p w:rsidR="004C4336" w:rsidRPr="00F6173D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73D">
        <w:rPr>
          <w:sz w:val="28"/>
          <w:szCs w:val="28"/>
        </w:rPr>
        <w:t>Первый этап  – аналитико-диагностический, подготовительный</w:t>
      </w:r>
      <w:r>
        <w:rPr>
          <w:sz w:val="28"/>
          <w:szCs w:val="28"/>
        </w:rPr>
        <w:t>,</w:t>
      </w:r>
      <w:r w:rsidRPr="00F6173D">
        <w:rPr>
          <w:sz w:val="28"/>
          <w:szCs w:val="28"/>
        </w:rPr>
        <w:t xml:space="preserve"> предполагает проведение аналитической и диагностической работы, корректировку и утверждение Дорожной карты.</w:t>
      </w:r>
    </w:p>
    <w:p w:rsidR="004C4336" w:rsidRPr="004178C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22DB">
        <w:rPr>
          <w:sz w:val="28"/>
          <w:szCs w:val="28"/>
        </w:rPr>
        <w:t>Второй этап</w:t>
      </w:r>
      <w:r w:rsidRPr="004178C8">
        <w:rPr>
          <w:sz w:val="28"/>
          <w:szCs w:val="28"/>
        </w:rPr>
        <w:t xml:space="preserve">  – </w:t>
      </w:r>
      <w:r w:rsidRPr="008722DB">
        <w:rPr>
          <w:sz w:val="28"/>
          <w:szCs w:val="28"/>
        </w:rPr>
        <w:t xml:space="preserve">внедренческий, предполагает </w:t>
      </w:r>
      <w:r>
        <w:rPr>
          <w:sz w:val="28"/>
          <w:szCs w:val="28"/>
        </w:rPr>
        <w:t>реализацию мероприятий Д</w:t>
      </w:r>
      <w:r w:rsidRPr="004178C8">
        <w:rPr>
          <w:sz w:val="28"/>
          <w:szCs w:val="28"/>
        </w:rPr>
        <w:t>орожной карты</w:t>
      </w:r>
      <w:r>
        <w:rPr>
          <w:sz w:val="28"/>
          <w:szCs w:val="28"/>
        </w:rPr>
        <w:t xml:space="preserve"> всеми участниками образовательных отношений. Совершенствование системы методической работы, повышение компетентности педагогов. Внесение изменений в содержание и технологии учебной, внеурочной работы, психолого-педагогического и социально-психологического сопровождения, в систему работы с родителями.   </w:t>
      </w:r>
    </w:p>
    <w:p w:rsidR="004C4336" w:rsidRPr="004178C8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22DB">
        <w:rPr>
          <w:sz w:val="28"/>
          <w:szCs w:val="28"/>
        </w:rPr>
        <w:t xml:space="preserve">Третий этап </w:t>
      </w:r>
      <w:r w:rsidRPr="004178C8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 этап </w:t>
      </w:r>
      <w:r w:rsidRPr="008722DB">
        <w:rPr>
          <w:sz w:val="28"/>
          <w:szCs w:val="28"/>
        </w:rPr>
        <w:t>промежуточного контроля и коррекции, предполагает</w:t>
      </w:r>
      <w:r w:rsidRPr="004178C8">
        <w:rPr>
          <w:sz w:val="28"/>
          <w:szCs w:val="28"/>
        </w:rPr>
        <w:t xml:space="preserve"> отслеживание результатов реализации </w:t>
      </w:r>
      <w:r>
        <w:rPr>
          <w:sz w:val="28"/>
          <w:szCs w:val="28"/>
        </w:rPr>
        <w:t>Д</w:t>
      </w:r>
      <w:r w:rsidRPr="004178C8">
        <w:rPr>
          <w:sz w:val="28"/>
          <w:szCs w:val="28"/>
        </w:rPr>
        <w:t xml:space="preserve">орожной карты и </w:t>
      </w:r>
      <w:r>
        <w:rPr>
          <w:sz w:val="28"/>
          <w:szCs w:val="28"/>
        </w:rPr>
        <w:t xml:space="preserve">ее </w:t>
      </w:r>
      <w:r w:rsidRPr="004178C8">
        <w:rPr>
          <w:sz w:val="28"/>
          <w:szCs w:val="28"/>
        </w:rPr>
        <w:t>корректировк</w:t>
      </w:r>
      <w:r>
        <w:rPr>
          <w:sz w:val="28"/>
          <w:szCs w:val="28"/>
        </w:rPr>
        <w:t>у, на нем осуществляется</w:t>
      </w:r>
      <w:r w:rsidRPr="004178C8">
        <w:rPr>
          <w:sz w:val="28"/>
          <w:szCs w:val="28"/>
        </w:rPr>
        <w:t xml:space="preserve"> экспертная оценка информационного обеспечения образовательного процесса.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22DB">
        <w:rPr>
          <w:sz w:val="28"/>
          <w:szCs w:val="28"/>
        </w:rPr>
        <w:t>Четвертый этап</w:t>
      </w:r>
      <w:r w:rsidRPr="004178C8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завершающий,</w:t>
      </w:r>
      <w:r w:rsidRPr="004178C8">
        <w:rPr>
          <w:sz w:val="28"/>
          <w:szCs w:val="28"/>
        </w:rPr>
        <w:t xml:space="preserve"> подведение итогов реализации </w:t>
      </w:r>
      <w:r>
        <w:rPr>
          <w:sz w:val="28"/>
          <w:szCs w:val="28"/>
        </w:rPr>
        <w:t>Дорожной карты в текущем году. Р</w:t>
      </w:r>
      <w:r w:rsidRPr="004178C8">
        <w:rPr>
          <w:sz w:val="28"/>
          <w:szCs w:val="28"/>
        </w:rPr>
        <w:t>аспространение опыта работы</w:t>
      </w:r>
      <w:r>
        <w:rPr>
          <w:sz w:val="28"/>
          <w:szCs w:val="28"/>
        </w:rPr>
        <w:t>, выявление лучших практик сопровождения и поддержки обучающихся группы риска</w:t>
      </w:r>
      <w:r w:rsidRPr="004178C8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Планирование работы на следующий год.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632B2">
        <w:rPr>
          <w:sz w:val="28"/>
          <w:szCs w:val="28"/>
        </w:rPr>
        <w:t>омплексн</w:t>
      </w:r>
      <w:r>
        <w:rPr>
          <w:sz w:val="28"/>
          <w:szCs w:val="28"/>
        </w:rPr>
        <w:t>ый</w:t>
      </w:r>
      <w:r w:rsidRPr="000632B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к выявлению причин и отбору средств психолого-педагогического сопровождения, учет индивидуальных образовательных потребностей и возможностей каждого </w:t>
      </w:r>
      <w:proofErr w:type="gramStart"/>
      <w:r>
        <w:rPr>
          <w:sz w:val="28"/>
          <w:szCs w:val="28"/>
        </w:rPr>
        <w:t>обучающегося,  системная</w:t>
      </w:r>
      <w:proofErr w:type="gramEnd"/>
      <w:r>
        <w:rPr>
          <w:sz w:val="28"/>
          <w:szCs w:val="28"/>
        </w:rPr>
        <w:t xml:space="preserve"> и целенаправленная деятельность всех участников образовательного процесса позволяют общеобразовательной организации обеспечить повышение качества образования. </w:t>
      </w:r>
    </w:p>
    <w:p w:rsidR="004C4336" w:rsidRDefault="004C4336" w:rsidP="004C433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РЕКОМЕНДУЕМЫЕ  ИСТОЧНИКИ</w:t>
      </w:r>
    </w:p>
    <w:p w:rsidR="004C4336" w:rsidRDefault="004C4336" w:rsidP="004C4336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:rsidR="004C4336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Основная литература</w:t>
      </w:r>
    </w:p>
    <w:p w:rsidR="004C4336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C4336" w:rsidRPr="00665B11" w:rsidRDefault="004C4336" w:rsidP="004C43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BD1FAE">
        <w:rPr>
          <w:sz w:val="28"/>
          <w:szCs w:val="28"/>
        </w:rPr>
        <w:t xml:space="preserve"> </w:t>
      </w:r>
      <w:proofErr w:type="spellStart"/>
      <w:r w:rsidRPr="00665B11">
        <w:rPr>
          <w:sz w:val="28"/>
          <w:szCs w:val="28"/>
        </w:rPr>
        <w:t>Локалова</w:t>
      </w:r>
      <w:proofErr w:type="spellEnd"/>
      <w:r w:rsidRPr="00665B11">
        <w:rPr>
          <w:sz w:val="28"/>
          <w:szCs w:val="28"/>
        </w:rPr>
        <w:t xml:space="preserve"> Н.П. Школьная неуспеваемость: причины, </w:t>
      </w:r>
      <w:proofErr w:type="spellStart"/>
      <w:r w:rsidRPr="00665B11">
        <w:rPr>
          <w:sz w:val="28"/>
          <w:szCs w:val="28"/>
        </w:rPr>
        <w:t>психокоррекция</w:t>
      </w:r>
      <w:proofErr w:type="spellEnd"/>
      <w:r w:rsidRPr="00665B11">
        <w:rPr>
          <w:sz w:val="28"/>
          <w:szCs w:val="28"/>
        </w:rPr>
        <w:t xml:space="preserve">, </w:t>
      </w:r>
      <w:proofErr w:type="spellStart"/>
      <w:r w:rsidRPr="00665B11">
        <w:rPr>
          <w:sz w:val="28"/>
          <w:szCs w:val="28"/>
        </w:rPr>
        <w:t>психопрофилактика</w:t>
      </w:r>
      <w:proofErr w:type="spellEnd"/>
      <w:r w:rsidRPr="00665B11">
        <w:rPr>
          <w:sz w:val="28"/>
          <w:szCs w:val="28"/>
        </w:rPr>
        <w:t xml:space="preserve">: Учебное </w:t>
      </w:r>
      <w:proofErr w:type="gramStart"/>
      <w:r w:rsidRPr="00665B11">
        <w:rPr>
          <w:sz w:val="28"/>
          <w:szCs w:val="28"/>
        </w:rPr>
        <w:t>пособие .</w:t>
      </w:r>
      <w:proofErr w:type="gramEnd"/>
      <w:r w:rsidRPr="00665B11">
        <w:rPr>
          <w:sz w:val="28"/>
          <w:szCs w:val="28"/>
        </w:rPr>
        <w:t xml:space="preserve"> – СПб.: Питер , 2009.- 368 с. </w:t>
      </w:r>
    </w:p>
    <w:p w:rsidR="004C4336" w:rsidRDefault="004C4336" w:rsidP="004C43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D4F1D">
        <w:rPr>
          <w:color w:val="000000"/>
          <w:sz w:val="28"/>
          <w:szCs w:val="28"/>
        </w:rPr>
        <w:t>Организация адресной работы со слабоуспевающими и неуспевающими</w:t>
      </w:r>
      <w:r>
        <w:rPr>
          <w:color w:val="000000"/>
          <w:sz w:val="28"/>
          <w:szCs w:val="28"/>
        </w:rPr>
        <w:t xml:space="preserve"> </w:t>
      </w:r>
      <w:r w:rsidRPr="007D4F1D">
        <w:rPr>
          <w:color w:val="000000"/>
          <w:sz w:val="28"/>
          <w:szCs w:val="28"/>
        </w:rPr>
        <w:t>школьниками: методические рекомендации / Сост. А.</w:t>
      </w:r>
      <w:r>
        <w:rPr>
          <w:color w:val="000000"/>
          <w:sz w:val="28"/>
          <w:szCs w:val="28"/>
        </w:rPr>
        <w:t xml:space="preserve"> </w:t>
      </w:r>
      <w:r w:rsidRPr="007D4F1D">
        <w:rPr>
          <w:color w:val="000000"/>
          <w:sz w:val="28"/>
          <w:szCs w:val="28"/>
        </w:rPr>
        <w:t xml:space="preserve">В. Аверин. </w:t>
      </w:r>
      <w:proofErr w:type="gramStart"/>
      <w:r w:rsidRPr="007D4F1D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 xml:space="preserve"> </w:t>
      </w:r>
      <w:r w:rsidRPr="007D4F1D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 w:rsidRPr="007D4F1D">
        <w:rPr>
          <w:color w:val="000000"/>
          <w:sz w:val="28"/>
          <w:szCs w:val="28"/>
        </w:rPr>
        <w:t>ГОУДПО КРИРО, 2020</w:t>
      </w:r>
      <w:r>
        <w:rPr>
          <w:color w:val="000000"/>
          <w:sz w:val="28"/>
          <w:szCs w:val="28"/>
        </w:rPr>
        <w:t>. 89 с.</w:t>
      </w:r>
      <w:r w:rsidRPr="00665B11">
        <w:rPr>
          <w:sz w:val="28"/>
          <w:szCs w:val="28"/>
        </w:rPr>
        <w:t xml:space="preserve"> </w:t>
      </w:r>
    </w:p>
    <w:p w:rsidR="004C4336" w:rsidRDefault="004C4336" w:rsidP="004C43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D1FAE">
        <w:rPr>
          <w:sz w:val="28"/>
          <w:szCs w:val="28"/>
        </w:rPr>
        <w:t>Староверова</w:t>
      </w:r>
      <w:proofErr w:type="spellEnd"/>
      <w:r w:rsidRPr="00BD1FAE">
        <w:rPr>
          <w:sz w:val="28"/>
          <w:szCs w:val="28"/>
        </w:rPr>
        <w:t xml:space="preserve"> М.С. Психологический синдром школьной </w:t>
      </w:r>
      <w:proofErr w:type="spellStart"/>
      <w:r w:rsidRPr="00BD1FAE">
        <w:rPr>
          <w:sz w:val="28"/>
          <w:szCs w:val="28"/>
        </w:rPr>
        <w:t>неуспешности</w:t>
      </w:r>
      <w:proofErr w:type="spellEnd"/>
      <w:r w:rsidRPr="00BD1FAE">
        <w:rPr>
          <w:sz w:val="28"/>
          <w:szCs w:val="28"/>
        </w:rPr>
        <w:t xml:space="preserve">: теория и практика работы: учебно-методическое пособие / </w:t>
      </w:r>
      <w:proofErr w:type="spellStart"/>
      <w:r w:rsidRPr="00BD1FAE">
        <w:rPr>
          <w:sz w:val="28"/>
          <w:szCs w:val="28"/>
        </w:rPr>
        <w:t>Староверова</w:t>
      </w:r>
      <w:proofErr w:type="spellEnd"/>
      <w:r w:rsidRPr="00BD1FAE">
        <w:rPr>
          <w:sz w:val="28"/>
          <w:szCs w:val="28"/>
        </w:rPr>
        <w:t xml:space="preserve"> М.С.  —  Саратов: Вузовское образование, 2018. - 103 c.</w:t>
      </w:r>
    </w:p>
    <w:p w:rsidR="004C4336" w:rsidRDefault="004C4336" w:rsidP="004C43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91ED1">
        <w:rPr>
          <w:sz w:val="28"/>
          <w:szCs w:val="28"/>
        </w:rPr>
        <w:t>Я – эффективный учитель: как мотивировать к учебе и повысить успешность «слабых» учащихся: учебно-методическое пособие / Составители: Н.</w:t>
      </w:r>
      <w:r>
        <w:rPr>
          <w:sz w:val="28"/>
          <w:szCs w:val="28"/>
        </w:rPr>
        <w:t xml:space="preserve"> </w:t>
      </w:r>
      <w:r w:rsidRPr="00C91ED1">
        <w:rPr>
          <w:sz w:val="28"/>
          <w:szCs w:val="28"/>
        </w:rPr>
        <w:t xml:space="preserve">В. </w:t>
      </w:r>
      <w:proofErr w:type="spellStart"/>
      <w:r w:rsidRPr="00C91ED1">
        <w:rPr>
          <w:sz w:val="28"/>
          <w:szCs w:val="28"/>
        </w:rPr>
        <w:t>Бысик</w:t>
      </w:r>
      <w:proofErr w:type="spellEnd"/>
      <w:r>
        <w:rPr>
          <w:sz w:val="28"/>
          <w:szCs w:val="28"/>
        </w:rPr>
        <w:t xml:space="preserve">, В. С. Евтюхова, М. А. </w:t>
      </w:r>
      <w:proofErr w:type="spellStart"/>
      <w:r>
        <w:rPr>
          <w:sz w:val="28"/>
          <w:szCs w:val="28"/>
        </w:rPr>
        <w:t>Пинская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C91ED1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91ED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Университетская книга, 2017. </w:t>
      </w:r>
      <w:r w:rsidRPr="00C91ED1">
        <w:rPr>
          <w:sz w:val="28"/>
          <w:szCs w:val="28"/>
        </w:rPr>
        <w:t>164 с.</w:t>
      </w:r>
    </w:p>
    <w:p w:rsidR="004C4336" w:rsidRPr="007D4F1D" w:rsidRDefault="004C4336" w:rsidP="004C43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C4336" w:rsidRPr="006C307D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b w:val="0"/>
          <w:sz w:val="28"/>
          <w:szCs w:val="28"/>
        </w:rPr>
      </w:pPr>
    </w:p>
    <w:p w:rsidR="004C4336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4C4336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C4336" w:rsidRDefault="004C4336" w:rsidP="004C433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Бурина</w:t>
      </w:r>
      <w:proofErr w:type="spellEnd"/>
      <w:r>
        <w:rPr>
          <w:sz w:val="28"/>
          <w:szCs w:val="28"/>
        </w:rPr>
        <w:t xml:space="preserve">, Е. Д. </w:t>
      </w:r>
      <w:r w:rsidRPr="004101FA">
        <w:rPr>
          <w:sz w:val="28"/>
          <w:szCs w:val="28"/>
        </w:rPr>
        <w:t xml:space="preserve">Как помочь школьнику преодолеть затруднения в учебе </w:t>
      </w:r>
      <w:r>
        <w:rPr>
          <w:sz w:val="28"/>
          <w:szCs w:val="28"/>
        </w:rPr>
        <w:t xml:space="preserve">/ Е. Д. </w:t>
      </w:r>
      <w:proofErr w:type="spellStart"/>
      <w:r>
        <w:rPr>
          <w:sz w:val="28"/>
          <w:szCs w:val="28"/>
        </w:rPr>
        <w:t>Бурина</w:t>
      </w:r>
      <w:proofErr w:type="spellEnd"/>
      <w:r>
        <w:rPr>
          <w:sz w:val="28"/>
          <w:szCs w:val="28"/>
        </w:rPr>
        <w:t xml:space="preserve">, О. В. Иванова </w:t>
      </w:r>
      <w:r w:rsidRPr="004101FA">
        <w:rPr>
          <w:sz w:val="28"/>
          <w:szCs w:val="28"/>
        </w:rPr>
        <w:t>// Практика административной работы в школе</w:t>
      </w:r>
      <w:r>
        <w:rPr>
          <w:sz w:val="28"/>
          <w:szCs w:val="28"/>
        </w:rPr>
        <w:t>.</w:t>
      </w:r>
      <w:r w:rsidRPr="004101FA">
        <w:rPr>
          <w:sz w:val="28"/>
          <w:szCs w:val="28"/>
        </w:rPr>
        <w:t xml:space="preserve"> – 2022. – № 7. – С.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53–56.</w:t>
      </w:r>
    </w:p>
    <w:p w:rsidR="004C4336" w:rsidRDefault="004C4336" w:rsidP="004C4336">
      <w:pPr>
        <w:ind w:firstLine="709"/>
        <w:jc w:val="both"/>
        <w:rPr>
          <w:sz w:val="28"/>
          <w:szCs w:val="28"/>
        </w:rPr>
      </w:pPr>
      <w:proofErr w:type="spellStart"/>
      <w:r w:rsidRPr="004101FA">
        <w:rPr>
          <w:sz w:val="28"/>
          <w:szCs w:val="28"/>
        </w:rPr>
        <w:t>Витковский</w:t>
      </w:r>
      <w:proofErr w:type="spellEnd"/>
      <w:r>
        <w:rPr>
          <w:sz w:val="28"/>
          <w:szCs w:val="28"/>
        </w:rPr>
        <w:t>,</w:t>
      </w:r>
      <w:r w:rsidRPr="004101FA">
        <w:rPr>
          <w:sz w:val="28"/>
          <w:szCs w:val="28"/>
        </w:rPr>
        <w:t xml:space="preserve"> А. Проект социального воздействия. Как улучшить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 xml:space="preserve">образовательные результаты в регионе? </w:t>
      </w:r>
      <w:r>
        <w:rPr>
          <w:sz w:val="28"/>
          <w:szCs w:val="28"/>
        </w:rPr>
        <w:t xml:space="preserve">/ А. </w:t>
      </w:r>
      <w:proofErr w:type="spellStart"/>
      <w:r>
        <w:rPr>
          <w:sz w:val="28"/>
          <w:szCs w:val="28"/>
        </w:rPr>
        <w:t>Витковский</w:t>
      </w:r>
      <w:proofErr w:type="spellEnd"/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//</w:t>
      </w:r>
      <w:r w:rsidRPr="004101FA">
        <w:t xml:space="preserve"> </w:t>
      </w:r>
      <w:r w:rsidRPr="004101FA">
        <w:rPr>
          <w:sz w:val="28"/>
          <w:szCs w:val="28"/>
        </w:rPr>
        <w:t>Директор школы. – 2022. – № 6. – С.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71– 9</w:t>
      </w:r>
    </w:p>
    <w:p w:rsidR="004C4336" w:rsidRPr="004101FA" w:rsidRDefault="004C4336" w:rsidP="004C4336">
      <w:pPr>
        <w:ind w:firstLine="709"/>
        <w:jc w:val="both"/>
        <w:rPr>
          <w:sz w:val="28"/>
          <w:szCs w:val="28"/>
        </w:rPr>
      </w:pPr>
      <w:r w:rsidRPr="004101FA">
        <w:rPr>
          <w:sz w:val="28"/>
          <w:szCs w:val="28"/>
        </w:rPr>
        <w:t xml:space="preserve">Егоров, Б. Б. Учет в педагогической работе направленности психической активности детей </w:t>
      </w:r>
      <w:r>
        <w:rPr>
          <w:sz w:val="28"/>
          <w:szCs w:val="28"/>
        </w:rPr>
        <w:t xml:space="preserve">/ Б. Б. Егоров </w:t>
      </w:r>
      <w:r w:rsidRPr="004101FA">
        <w:rPr>
          <w:sz w:val="28"/>
          <w:szCs w:val="28"/>
        </w:rPr>
        <w:t xml:space="preserve">// Практика административной работы в школе – </w:t>
      </w:r>
      <w:r>
        <w:rPr>
          <w:sz w:val="28"/>
          <w:szCs w:val="28"/>
        </w:rPr>
        <w:br/>
      </w:r>
      <w:r w:rsidRPr="004101FA">
        <w:rPr>
          <w:sz w:val="28"/>
          <w:szCs w:val="28"/>
        </w:rPr>
        <w:t>2021. – № 4. – С.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56– 9</w:t>
      </w:r>
    </w:p>
    <w:p w:rsidR="004C4336" w:rsidRPr="00D40436" w:rsidRDefault="004C4336" w:rsidP="004C4336">
      <w:pPr>
        <w:pStyle w:val="Style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C7">
        <w:rPr>
          <w:rFonts w:ascii="Times New Roman" w:hAnsi="Times New Roman" w:cs="Times New Roman"/>
          <w:sz w:val="28"/>
          <w:szCs w:val="28"/>
        </w:rPr>
        <w:t>Исаев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C7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635BC7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635BC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C7">
        <w:rPr>
          <w:rFonts w:ascii="Times New Roman" w:hAnsi="Times New Roman" w:cs="Times New Roman"/>
          <w:sz w:val="28"/>
          <w:szCs w:val="28"/>
        </w:rPr>
        <w:t>Г., Михайлова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C7">
        <w:rPr>
          <w:rFonts w:ascii="Times New Roman" w:hAnsi="Times New Roman" w:cs="Times New Roman"/>
          <w:sz w:val="28"/>
          <w:szCs w:val="28"/>
        </w:rPr>
        <w:t xml:space="preserve">М. Зарубежный опыт профилактики и преодоления школьной неуспеваемости у детей, воспитывающихся в семьях с низким социально-экономическим статусом  // Современная зарубежная </w:t>
      </w:r>
      <w:r w:rsidRPr="00D40436">
        <w:rPr>
          <w:rFonts w:ascii="Times New Roman" w:hAnsi="Times New Roman" w:cs="Times New Roman"/>
          <w:sz w:val="28"/>
          <w:szCs w:val="28"/>
        </w:rPr>
        <w:t>психология. 2019. Т. 8. № 1. С. 7-17.</w:t>
      </w:r>
    </w:p>
    <w:p w:rsidR="004C4336" w:rsidRPr="004101FA" w:rsidRDefault="004C4336" w:rsidP="004C4336">
      <w:pPr>
        <w:ind w:firstLine="567"/>
        <w:jc w:val="both"/>
        <w:rPr>
          <w:sz w:val="28"/>
          <w:szCs w:val="28"/>
        </w:rPr>
      </w:pPr>
      <w:r w:rsidRPr="004101FA">
        <w:rPr>
          <w:sz w:val="28"/>
          <w:szCs w:val="28"/>
        </w:rPr>
        <w:lastRenderedPageBreak/>
        <w:t>Коваленко</w:t>
      </w:r>
      <w:r>
        <w:rPr>
          <w:sz w:val="28"/>
          <w:szCs w:val="28"/>
        </w:rPr>
        <w:t>,</w:t>
      </w:r>
      <w:r w:rsidRPr="004101F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А. Диагностика успешности, включенности и эмоционального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 xml:space="preserve">благополучия обучающегося </w:t>
      </w:r>
      <w:r>
        <w:rPr>
          <w:sz w:val="28"/>
          <w:szCs w:val="28"/>
        </w:rPr>
        <w:t xml:space="preserve">/ Г. А. Коваленко </w:t>
      </w:r>
      <w:r w:rsidRPr="004101FA">
        <w:rPr>
          <w:sz w:val="28"/>
          <w:szCs w:val="28"/>
        </w:rPr>
        <w:t>// Практика административной работы в школе – 2021. – № 4. – С.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60–62</w:t>
      </w:r>
      <w:r>
        <w:rPr>
          <w:sz w:val="28"/>
          <w:szCs w:val="28"/>
        </w:rPr>
        <w:t>.</w:t>
      </w:r>
    </w:p>
    <w:p w:rsidR="004C4336" w:rsidRDefault="004C4336" w:rsidP="004C4336">
      <w:pPr>
        <w:pStyle w:val="Style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B93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857B9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93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Pr="00857B93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857B93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93">
        <w:rPr>
          <w:rFonts w:ascii="Times New Roman" w:hAnsi="Times New Roman" w:cs="Times New Roman"/>
          <w:sz w:val="28"/>
          <w:szCs w:val="28"/>
        </w:rPr>
        <w:t>А., Сенина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93">
        <w:rPr>
          <w:rFonts w:ascii="Times New Roman" w:hAnsi="Times New Roman" w:cs="Times New Roman"/>
          <w:sz w:val="28"/>
          <w:szCs w:val="28"/>
        </w:rPr>
        <w:t xml:space="preserve">А. Преодоление школьной </w:t>
      </w:r>
      <w:proofErr w:type="spellStart"/>
      <w:r w:rsidRPr="00857B9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57B93">
        <w:rPr>
          <w:rFonts w:ascii="Times New Roman" w:hAnsi="Times New Roman" w:cs="Times New Roman"/>
          <w:sz w:val="28"/>
          <w:szCs w:val="28"/>
        </w:rPr>
        <w:t>: возможности и дефициты российских школ // Психологическая наука и образование. 2021. Том 26. № 6. C. 69-82.</w:t>
      </w:r>
    </w:p>
    <w:p w:rsidR="004C4336" w:rsidRDefault="004C4336" w:rsidP="004C4336">
      <w:pPr>
        <w:pStyle w:val="Style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36">
        <w:rPr>
          <w:rFonts w:ascii="Times New Roman" w:hAnsi="Times New Roman" w:cs="Times New Roman"/>
          <w:sz w:val="28"/>
          <w:szCs w:val="28"/>
        </w:rPr>
        <w:t>Клячко Т.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D404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436">
        <w:rPr>
          <w:rFonts w:ascii="Times New Roman" w:hAnsi="Times New Roman" w:cs="Times New Roman"/>
          <w:sz w:val="28"/>
          <w:szCs w:val="28"/>
        </w:rPr>
        <w:t>Семионова</w:t>
      </w:r>
      <w:proofErr w:type="spellEnd"/>
      <w:r w:rsidRPr="00D40436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D40436">
        <w:rPr>
          <w:rFonts w:ascii="Times New Roman" w:hAnsi="Times New Roman" w:cs="Times New Roman"/>
          <w:sz w:val="28"/>
          <w:szCs w:val="28"/>
        </w:rPr>
        <w:t>, Токарева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36">
        <w:rPr>
          <w:rFonts w:ascii="Times New Roman" w:hAnsi="Times New Roman" w:cs="Times New Roman"/>
          <w:sz w:val="28"/>
          <w:szCs w:val="28"/>
        </w:rPr>
        <w:t>С. Успешность и </w:t>
      </w:r>
      <w:proofErr w:type="spellStart"/>
      <w:r w:rsidRPr="00D40436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D40436">
        <w:rPr>
          <w:rFonts w:ascii="Times New Roman" w:hAnsi="Times New Roman" w:cs="Times New Roman"/>
          <w:sz w:val="28"/>
          <w:szCs w:val="28"/>
        </w:rPr>
        <w:t xml:space="preserve"> школьников: ожидания родителей, оценка учителей // </w:t>
      </w:r>
      <w:r>
        <w:rPr>
          <w:rFonts w:ascii="Times New Roman" w:hAnsi="Times New Roman" w:cs="Times New Roman"/>
          <w:sz w:val="28"/>
          <w:szCs w:val="28"/>
        </w:rPr>
        <w:t>Вопросы образования. 2019. №</w:t>
      </w:r>
      <w:r w:rsidRPr="00D40436">
        <w:rPr>
          <w:rFonts w:ascii="Times New Roman" w:hAnsi="Times New Roman" w:cs="Times New Roman"/>
          <w:sz w:val="28"/>
          <w:szCs w:val="28"/>
        </w:rPr>
        <w:t xml:space="preserve"> 4. С 71-92.</w:t>
      </w:r>
    </w:p>
    <w:p w:rsidR="004C4336" w:rsidRDefault="004C4336" w:rsidP="004C4336">
      <w:pPr>
        <w:ind w:firstLine="709"/>
        <w:jc w:val="both"/>
        <w:rPr>
          <w:sz w:val="28"/>
          <w:szCs w:val="28"/>
        </w:rPr>
      </w:pPr>
      <w:proofErr w:type="spellStart"/>
      <w:r w:rsidRPr="004101FA">
        <w:rPr>
          <w:sz w:val="28"/>
          <w:szCs w:val="28"/>
        </w:rPr>
        <w:t>Порцева</w:t>
      </w:r>
      <w:proofErr w:type="spellEnd"/>
      <w:r w:rsidRPr="004101FA">
        <w:rPr>
          <w:sz w:val="28"/>
          <w:szCs w:val="28"/>
        </w:rPr>
        <w:t xml:space="preserve">, О. Отстающий — не безнадежный </w:t>
      </w:r>
      <w:r>
        <w:rPr>
          <w:sz w:val="28"/>
          <w:szCs w:val="28"/>
        </w:rPr>
        <w:t xml:space="preserve">/ О. </w:t>
      </w:r>
      <w:proofErr w:type="spellStart"/>
      <w:r>
        <w:rPr>
          <w:sz w:val="28"/>
          <w:szCs w:val="28"/>
        </w:rPr>
        <w:t>Порцева</w:t>
      </w:r>
      <w:proofErr w:type="spellEnd"/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// Директор школы. – 2020. – № 2. – С.</w:t>
      </w:r>
      <w:r>
        <w:rPr>
          <w:sz w:val="28"/>
          <w:szCs w:val="28"/>
        </w:rPr>
        <w:t xml:space="preserve"> </w:t>
      </w:r>
      <w:r w:rsidRPr="004101FA">
        <w:rPr>
          <w:sz w:val="28"/>
          <w:szCs w:val="28"/>
        </w:rPr>
        <w:t>54–63.</w:t>
      </w:r>
    </w:p>
    <w:p w:rsidR="004C4336" w:rsidRPr="004101FA" w:rsidRDefault="004C4336" w:rsidP="004C4336">
      <w:pPr>
        <w:ind w:firstLine="709"/>
        <w:jc w:val="both"/>
        <w:rPr>
          <w:sz w:val="28"/>
          <w:szCs w:val="28"/>
        </w:rPr>
      </w:pPr>
      <w:r w:rsidRPr="00EB66CD">
        <w:rPr>
          <w:sz w:val="28"/>
          <w:szCs w:val="28"/>
        </w:rPr>
        <w:t xml:space="preserve">Профилактика школьной </w:t>
      </w:r>
      <w:proofErr w:type="spellStart"/>
      <w:r w:rsidRPr="00EB66CD">
        <w:rPr>
          <w:sz w:val="28"/>
          <w:szCs w:val="28"/>
        </w:rPr>
        <w:t>неуспешности</w:t>
      </w:r>
      <w:proofErr w:type="spellEnd"/>
      <w:r w:rsidRPr="00EB66CD">
        <w:rPr>
          <w:sz w:val="28"/>
          <w:szCs w:val="28"/>
        </w:rPr>
        <w:t>: методические рекомендации для</w:t>
      </w:r>
      <w:r>
        <w:rPr>
          <w:sz w:val="28"/>
          <w:szCs w:val="28"/>
        </w:rPr>
        <w:t xml:space="preserve"> </w:t>
      </w:r>
      <w:r w:rsidRPr="00EB66CD">
        <w:rPr>
          <w:sz w:val="28"/>
          <w:szCs w:val="28"/>
        </w:rPr>
        <w:t>руководителей, педагогов-психологов и учителей ОО / сост. Д.В.</w:t>
      </w:r>
      <w:r>
        <w:rPr>
          <w:sz w:val="28"/>
          <w:szCs w:val="28"/>
        </w:rPr>
        <w:t xml:space="preserve"> </w:t>
      </w:r>
      <w:proofErr w:type="spellStart"/>
      <w:r w:rsidRPr="00EB66CD">
        <w:rPr>
          <w:sz w:val="28"/>
          <w:szCs w:val="28"/>
        </w:rPr>
        <w:t>Пожиленков</w:t>
      </w:r>
      <w:proofErr w:type="spellEnd"/>
      <w:r w:rsidRPr="00EB66CD">
        <w:rPr>
          <w:sz w:val="28"/>
          <w:szCs w:val="28"/>
        </w:rPr>
        <w:t xml:space="preserve">, Е.Н. </w:t>
      </w:r>
      <w:proofErr w:type="spellStart"/>
      <w:r w:rsidRPr="00EB66CD">
        <w:rPr>
          <w:sz w:val="28"/>
          <w:szCs w:val="28"/>
        </w:rPr>
        <w:t>Забуга</w:t>
      </w:r>
      <w:proofErr w:type="spellEnd"/>
      <w:r w:rsidRPr="00EB66CD">
        <w:rPr>
          <w:sz w:val="28"/>
          <w:szCs w:val="28"/>
        </w:rPr>
        <w:t xml:space="preserve">, О.В. </w:t>
      </w:r>
      <w:proofErr w:type="spellStart"/>
      <w:r w:rsidRPr="00EB66CD">
        <w:rPr>
          <w:sz w:val="28"/>
          <w:szCs w:val="28"/>
        </w:rPr>
        <w:t>Шишнева</w:t>
      </w:r>
      <w:proofErr w:type="spellEnd"/>
      <w:r w:rsidRPr="00EB66CD">
        <w:rPr>
          <w:sz w:val="28"/>
          <w:szCs w:val="28"/>
        </w:rPr>
        <w:t>. – Краснодар: ГБОУ ИРО</w:t>
      </w:r>
      <w:r>
        <w:rPr>
          <w:sz w:val="28"/>
          <w:szCs w:val="28"/>
        </w:rPr>
        <w:t xml:space="preserve"> </w:t>
      </w:r>
      <w:r w:rsidRPr="00EB66CD">
        <w:rPr>
          <w:sz w:val="28"/>
          <w:szCs w:val="28"/>
        </w:rPr>
        <w:t>Краснодарского края. 2022. – 76 с.</w:t>
      </w:r>
    </w:p>
    <w:p w:rsidR="004C4336" w:rsidRDefault="004C4336" w:rsidP="004C433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44CC">
        <w:rPr>
          <w:sz w:val="28"/>
          <w:szCs w:val="28"/>
        </w:rPr>
        <w:t xml:space="preserve">Теоретические и методические основы педагогического сопровождения группы обучающихся / </w:t>
      </w:r>
      <w:r>
        <w:rPr>
          <w:color w:val="000000"/>
          <w:sz w:val="28"/>
          <w:szCs w:val="28"/>
          <w:shd w:val="clear" w:color="auto" w:fill="FFFFFF"/>
        </w:rPr>
        <w:t>под общей редакцией В. И.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Блинова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proofErr w:type="gramStart"/>
      <w:r w:rsidRPr="00A544CC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544CC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544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44CC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544CC">
        <w:rPr>
          <w:color w:val="000000"/>
          <w:sz w:val="28"/>
          <w:szCs w:val="28"/>
          <w:shd w:val="clear" w:color="auto" w:fill="FFFFFF"/>
        </w:rPr>
        <w:t>, 2022. 133 с.</w:t>
      </w:r>
    </w:p>
    <w:p w:rsidR="004C4336" w:rsidRPr="004101FA" w:rsidRDefault="004C4336" w:rsidP="004C4336">
      <w:pPr>
        <w:ind w:firstLine="709"/>
        <w:jc w:val="both"/>
        <w:rPr>
          <w:sz w:val="28"/>
          <w:szCs w:val="28"/>
        </w:rPr>
      </w:pPr>
      <w:proofErr w:type="spellStart"/>
      <w:r w:rsidRPr="004101FA">
        <w:rPr>
          <w:sz w:val="28"/>
          <w:szCs w:val="28"/>
        </w:rPr>
        <w:t>Терешатова</w:t>
      </w:r>
      <w:proofErr w:type="spellEnd"/>
      <w:r>
        <w:rPr>
          <w:sz w:val="28"/>
          <w:szCs w:val="28"/>
        </w:rPr>
        <w:t xml:space="preserve">, </w:t>
      </w:r>
      <w:r w:rsidRPr="004101FA">
        <w:rPr>
          <w:sz w:val="28"/>
          <w:szCs w:val="28"/>
        </w:rPr>
        <w:t>Е. Зачем педагогу кураторская методика? Истории</w:t>
      </w:r>
      <w:r>
        <w:rPr>
          <w:sz w:val="28"/>
          <w:szCs w:val="28"/>
        </w:rPr>
        <w:t xml:space="preserve"> п</w:t>
      </w:r>
      <w:r w:rsidRPr="004101FA">
        <w:rPr>
          <w:sz w:val="28"/>
          <w:szCs w:val="28"/>
        </w:rPr>
        <w:t xml:space="preserve">реодолений / Е. </w:t>
      </w:r>
      <w:proofErr w:type="spellStart"/>
      <w:r w:rsidRPr="004101FA">
        <w:rPr>
          <w:sz w:val="28"/>
          <w:szCs w:val="28"/>
        </w:rPr>
        <w:t>Терешатова</w:t>
      </w:r>
      <w:proofErr w:type="spellEnd"/>
      <w:r w:rsidRPr="004101FA">
        <w:rPr>
          <w:sz w:val="28"/>
          <w:szCs w:val="28"/>
        </w:rPr>
        <w:t xml:space="preserve"> // Директор школы. – 2022. – № 7. – С. 7–12.</w:t>
      </w:r>
    </w:p>
    <w:p w:rsidR="004C4336" w:rsidRPr="001F35A1" w:rsidRDefault="004C4336" w:rsidP="004C4336">
      <w:pPr>
        <w:ind w:firstLine="709"/>
        <w:jc w:val="both"/>
        <w:rPr>
          <w:sz w:val="28"/>
          <w:szCs w:val="28"/>
        </w:rPr>
      </w:pPr>
      <w:r w:rsidRPr="001F35A1">
        <w:rPr>
          <w:sz w:val="28"/>
          <w:szCs w:val="28"/>
        </w:rPr>
        <w:t xml:space="preserve">Школьная неуспеваемость: психолого-педагогические причины и пути преодоления: учебное пособие / М.Г. Харитонов, И.П. Иванова, Т.В. Романова О.В. Чернова. – Чебоксары: </w:t>
      </w:r>
      <w:proofErr w:type="spellStart"/>
      <w:r w:rsidRPr="001F35A1">
        <w:rPr>
          <w:sz w:val="28"/>
          <w:szCs w:val="28"/>
        </w:rPr>
        <w:t>Чуваш.гос</w:t>
      </w:r>
      <w:proofErr w:type="spellEnd"/>
      <w:r w:rsidRPr="001F35A1">
        <w:rPr>
          <w:sz w:val="28"/>
          <w:szCs w:val="28"/>
        </w:rPr>
        <w:t xml:space="preserve">. </w:t>
      </w:r>
      <w:proofErr w:type="spellStart"/>
      <w:r w:rsidRPr="001F35A1">
        <w:rPr>
          <w:sz w:val="28"/>
          <w:szCs w:val="28"/>
        </w:rPr>
        <w:t>пед</w:t>
      </w:r>
      <w:proofErr w:type="spellEnd"/>
      <w:r w:rsidRPr="001F35A1">
        <w:rPr>
          <w:sz w:val="28"/>
          <w:szCs w:val="28"/>
        </w:rPr>
        <w:t>. ун-т, 2021.  –  67 с</w:t>
      </w:r>
      <w:r>
        <w:rPr>
          <w:sz w:val="28"/>
          <w:szCs w:val="28"/>
        </w:rPr>
        <w:t>.</w:t>
      </w:r>
    </w:p>
    <w:p w:rsidR="004C4336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Интернет-ресурсы</w:t>
      </w:r>
    </w:p>
    <w:p w:rsidR="004C4336" w:rsidRPr="00A31292" w:rsidRDefault="004C4336" w:rsidP="004C4336">
      <w:pPr>
        <w:pStyle w:val="Style7"/>
        <w:widowControl/>
        <w:ind w:firstLine="709"/>
        <w:jc w:val="both"/>
        <w:rPr>
          <w:rStyle w:val="FontStyle39"/>
          <w:rFonts w:ascii="Times New Roman" w:hAnsi="Times New Roman" w:cs="Times New Roman"/>
          <w:b w:val="0"/>
          <w:sz w:val="28"/>
          <w:szCs w:val="28"/>
          <w:lang w:val="en-US"/>
        </w:rPr>
      </w:pPr>
      <w:r w:rsidRPr="00277C91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277C9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// Официальный сайт Федерального института педагогических измерений. </w:t>
      </w:r>
      <w:r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URL</w:t>
      </w:r>
      <w:r w:rsidRPr="00A31292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16" w:history="1"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fipi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metodicheskaya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kopilka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metod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rekomendatsii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dlya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slabykh</w:t>
        </w:r>
        <w:r w:rsidRPr="00A31292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277C91">
          <w:rPr>
            <w:rStyle w:val="a6"/>
            <w:rFonts w:ascii="Times New Roman" w:hAnsi="Times New Roman"/>
            <w:sz w:val="28"/>
            <w:szCs w:val="28"/>
            <w:lang w:val="en-US"/>
          </w:rPr>
          <w:t>shkol</w:t>
        </w:r>
      </w:hyperlink>
      <w:r w:rsidRPr="00A31292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C4336" w:rsidRPr="00E51041" w:rsidRDefault="004C4336" w:rsidP="004C4336">
      <w:pPr>
        <w:rPr>
          <w:sz w:val="28"/>
          <w:szCs w:val="28"/>
        </w:rPr>
      </w:pPr>
      <w:r w:rsidRPr="00E51041">
        <w:rPr>
          <w:sz w:val="28"/>
          <w:szCs w:val="28"/>
        </w:rPr>
        <w:t xml:space="preserve">Технологии разработки индивидуального образовательного маршрута для обучающихся с ограниченными возможностями здоровья: Методические рекомендации / Рук. авт. </w:t>
      </w:r>
      <w:proofErr w:type="spellStart"/>
      <w:r w:rsidRPr="00E51041">
        <w:rPr>
          <w:sz w:val="28"/>
          <w:szCs w:val="28"/>
        </w:rPr>
        <w:t>колл</w:t>
      </w:r>
      <w:proofErr w:type="spellEnd"/>
      <w:r w:rsidRPr="00E51041">
        <w:rPr>
          <w:sz w:val="28"/>
          <w:szCs w:val="28"/>
        </w:rPr>
        <w:t xml:space="preserve">. Е. В. Самсонова. </w:t>
      </w:r>
      <w:proofErr w:type="gramStart"/>
      <w:r w:rsidRPr="00E51041">
        <w:rPr>
          <w:sz w:val="28"/>
          <w:szCs w:val="28"/>
        </w:rPr>
        <w:t>М. :</w:t>
      </w:r>
      <w:proofErr w:type="gramEnd"/>
      <w:r w:rsidRPr="00E51041">
        <w:rPr>
          <w:sz w:val="28"/>
          <w:szCs w:val="28"/>
        </w:rPr>
        <w:t xml:space="preserve"> МГППУ, 2020. 192 с. URL: </w:t>
      </w:r>
      <w:hyperlink r:id="rId17" w:anchor="page=1" w:history="1">
        <w:r w:rsidRPr="00E51041">
          <w:rPr>
            <w:rStyle w:val="a6"/>
            <w:sz w:val="28"/>
            <w:szCs w:val="28"/>
          </w:rPr>
          <w:t>http://psychlib.ru/resource/pdf/documents/tri-2020/tri-2020.pdf#page=1</w:t>
        </w:r>
      </w:hyperlink>
      <w:r w:rsidRPr="00E51041">
        <w:rPr>
          <w:sz w:val="28"/>
          <w:szCs w:val="28"/>
        </w:rPr>
        <w:t xml:space="preserve"> (дата обращения: 20.01.2023).</w:t>
      </w:r>
    </w:p>
    <w:p w:rsidR="004C4336" w:rsidRPr="00E51041" w:rsidRDefault="004C4336" w:rsidP="004C4336">
      <w:pPr>
        <w:rPr>
          <w:sz w:val="28"/>
          <w:szCs w:val="28"/>
        </w:rPr>
      </w:pPr>
      <w:r w:rsidRPr="00E51041">
        <w:rPr>
          <w:sz w:val="28"/>
          <w:szCs w:val="28"/>
        </w:rPr>
        <w:t>Федеральный институт оценки качества образования</w:t>
      </w:r>
      <w:proofErr w:type="gramStart"/>
      <w:r w:rsidRPr="00E51041">
        <w:rPr>
          <w:sz w:val="28"/>
          <w:szCs w:val="28"/>
        </w:rPr>
        <w:t>. :</w:t>
      </w:r>
      <w:proofErr w:type="gramEnd"/>
      <w:r w:rsidRPr="00E51041">
        <w:rPr>
          <w:sz w:val="28"/>
          <w:szCs w:val="28"/>
        </w:rPr>
        <w:t xml:space="preserve"> [сайт]. – URL: </w:t>
      </w:r>
      <w:hyperlink r:id="rId18" w:history="1">
        <w:r w:rsidRPr="00E51041">
          <w:rPr>
            <w:rStyle w:val="a6"/>
            <w:sz w:val="28"/>
            <w:szCs w:val="28"/>
          </w:rPr>
          <w:t>https://fioco.ru/</w:t>
        </w:r>
      </w:hyperlink>
      <w:r w:rsidRPr="00E51041">
        <w:rPr>
          <w:sz w:val="28"/>
          <w:szCs w:val="28"/>
        </w:rPr>
        <w:t xml:space="preserve">  (дата обращения: 01.02.2022).</w:t>
      </w:r>
    </w:p>
    <w:p w:rsidR="004C4336" w:rsidRPr="00E51041" w:rsidRDefault="004C4336" w:rsidP="004C4336">
      <w:pPr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C4336" w:rsidRDefault="004C4336" w:rsidP="004C433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C4336" w:rsidRDefault="004C4336" w:rsidP="004C4336">
      <w:pPr>
        <w:ind w:firstLine="709"/>
        <w:jc w:val="center"/>
        <w:rPr>
          <w:sz w:val="28"/>
          <w:szCs w:val="28"/>
        </w:rPr>
      </w:pPr>
    </w:p>
    <w:p w:rsidR="004C4336" w:rsidRDefault="004C4336" w:rsidP="004C4336">
      <w:pPr>
        <w:ind w:firstLine="709"/>
        <w:jc w:val="center"/>
        <w:rPr>
          <w:sz w:val="28"/>
          <w:szCs w:val="28"/>
        </w:rPr>
      </w:pPr>
    </w:p>
    <w:p w:rsidR="004C4336" w:rsidRDefault="004C4336" w:rsidP="00182649">
      <w:pPr>
        <w:rPr>
          <w:sz w:val="28"/>
          <w:szCs w:val="28"/>
        </w:rPr>
      </w:pPr>
    </w:p>
    <w:p w:rsidR="004C4336" w:rsidRDefault="004C4336" w:rsidP="004C4336">
      <w:pPr>
        <w:jc w:val="right"/>
        <w:rPr>
          <w:sz w:val="28"/>
          <w:szCs w:val="28"/>
        </w:rPr>
      </w:pPr>
      <w:r w:rsidRPr="0081086E">
        <w:rPr>
          <w:sz w:val="28"/>
          <w:szCs w:val="28"/>
        </w:rPr>
        <w:lastRenderedPageBreak/>
        <w:t>Приложение 1</w:t>
      </w:r>
    </w:p>
    <w:p w:rsidR="004C4336" w:rsidRDefault="004C4336" w:rsidP="004C43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4C4336" w:rsidRPr="005C7725" w:rsidRDefault="004C4336" w:rsidP="004C4336">
      <w:pPr>
        <w:jc w:val="center"/>
        <w:rPr>
          <w:b/>
          <w:sz w:val="28"/>
          <w:szCs w:val="28"/>
        </w:rPr>
      </w:pPr>
      <w:r w:rsidRPr="005C7725">
        <w:rPr>
          <w:b/>
          <w:sz w:val="28"/>
          <w:szCs w:val="28"/>
        </w:rPr>
        <w:t>ИНДИВИДУАЛЬН</w:t>
      </w:r>
      <w:r>
        <w:rPr>
          <w:b/>
          <w:sz w:val="28"/>
          <w:szCs w:val="28"/>
        </w:rPr>
        <w:t>ЫЙ</w:t>
      </w:r>
      <w:r w:rsidRPr="005C7725">
        <w:rPr>
          <w:b/>
          <w:sz w:val="28"/>
          <w:szCs w:val="28"/>
        </w:rPr>
        <w:t xml:space="preserve">  ОБРАЗОВАТЕЛЬН</w:t>
      </w:r>
      <w:r>
        <w:rPr>
          <w:b/>
          <w:sz w:val="28"/>
          <w:szCs w:val="28"/>
        </w:rPr>
        <w:t>ЫЙ</w:t>
      </w:r>
      <w:r w:rsidRPr="005C772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МАРШРУТ</w:t>
      </w:r>
    </w:p>
    <w:p w:rsidR="004C4336" w:rsidRDefault="004C4336" w:rsidP="004C433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 _______________________________________</w:t>
      </w:r>
    </w:p>
    <w:p w:rsidR="004C4336" w:rsidRDefault="004C4336" w:rsidP="004C43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предмету__________________________________________</w:t>
      </w:r>
    </w:p>
    <w:p w:rsidR="004C4336" w:rsidRDefault="004C4336" w:rsidP="004C433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Учитель_________________________________________________________</w:t>
      </w:r>
    </w:p>
    <w:p w:rsidR="004C4336" w:rsidRPr="00133B4F" w:rsidRDefault="004C4336" w:rsidP="004C433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 обучения (н</w:t>
      </w:r>
      <w:r w:rsidRPr="00133B4F">
        <w:rPr>
          <w:color w:val="15171A"/>
          <w:sz w:val="28"/>
          <w:szCs w:val="28"/>
          <w:shd w:val="clear" w:color="auto" w:fill="FFFFFF"/>
        </w:rPr>
        <w:t xml:space="preserve">аряду с традиционными </w:t>
      </w:r>
      <w:r>
        <w:rPr>
          <w:color w:val="15171A"/>
          <w:sz w:val="28"/>
          <w:szCs w:val="28"/>
          <w:shd w:val="clear" w:color="auto" w:fill="FFFFFF"/>
        </w:rPr>
        <w:t>очными занятиями  обучающийся</w:t>
      </w:r>
      <w:r w:rsidRPr="00133B4F">
        <w:rPr>
          <w:color w:val="15171A"/>
          <w:sz w:val="28"/>
          <w:szCs w:val="28"/>
          <w:shd w:val="clear" w:color="auto" w:fill="FFFFFF"/>
        </w:rPr>
        <w:t xml:space="preserve"> может выбрать дистанционное обучение, индивидуальный режим посещения занятий</w:t>
      </w:r>
      <w:r>
        <w:rPr>
          <w:sz w:val="28"/>
          <w:szCs w:val="28"/>
        </w:rPr>
        <w:t>)</w:t>
      </w:r>
      <w:r w:rsidRPr="00133B4F">
        <w:rPr>
          <w:color w:val="15171A"/>
          <w:sz w:val="28"/>
          <w:szCs w:val="28"/>
          <w:shd w:val="clear" w:color="auto" w:fill="FFFFFF"/>
        </w:rPr>
        <w:t>.</w:t>
      </w:r>
    </w:p>
    <w:p w:rsidR="004C4336" w:rsidRDefault="004C4336" w:rsidP="004C4336">
      <w:pPr>
        <w:rPr>
          <w:sz w:val="28"/>
          <w:szCs w:val="28"/>
        </w:rPr>
      </w:pPr>
    </w:p>
    <w:p w:rsidR="004C4336" w:rsidRDefault="004C4336" w:rsidP="004C43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1.Характеристика  обучающегося</w:t>
      </w:r>
      <w:proofErr w:type="gramEnd"/>
      <w:r>
        <w:rPr>
          <w:sz w:val="28"/>
          <w:szCs w:val="28"/>
        </w:rPr>
        <w:t xml:space="preserve"> и его образовательных потребностей (категория обучающегося (ОВЗ, неуспевающий, группа риска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и др.), обоснование необходимости  организации обучения по  индивидуальному образовательному  маршруту (ИОМ)  )</w:t>
      </w:r>
    </w:p>
    <w:p w:rsidR="004C4336" w:rsidRPr="00A01485" w:rsidRDefault="004C4336" w:rsidP="004C4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2.Результаты диагностики  уровня </w:t>
      </w:r>
      <w:r w:rsidRPr="00A01485">
        <w:rPr>
          <w:sz w:val="28"/>
          <w:szCs w:val="28"/>
        </w:rPr>
        <w:t>развития и степени</w:t>
      </w:r>
      <w:r>
        <w:rPr>
          <w:sz w:val="28"/>
          <w:szCs w:val="28"/>
        </w:rPr>
        <w:t xml:space="preserve"> выраженности личностных качеств обучающегося. Например, может  быть д</w:t>
      </w:r>
      <w:r w:rsidRPr="00A01485">
        <w:rPr>
          <w:sz w:val="28"/>
          <w:szCs w:val="28"/>
        </w:rPr>
        <w:t>иагностика:</w:t>
      </w:r>
    </w:p>
    <w:p w:rsidR="004C4336" w:rsidRPr="00A01485" w:rsidRDefault="004C4336" w:rsidP="004C43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485">
        <w:rPr>
          <w:sz w:val="28"/>
          <w:szCs w:val="28"/>
        </w:rPr>
        <w:t>образовательных потребностей и мотивов;</w:t>
      </w:r>
    </w:p>
    <w:p w:rsidR="004C4336" w:rsidRPr="00A01485" w:rsidRDefault="004C4336" w:rsidP="004C43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485">
        <w:rPr>
          <w:sz w:val="28"/>
          <w:szCs w:val="28"/>
        </w:rPr>
        <w:t>предпочитаемых видов деятельности;</w:t>
      </w:r>
    </w:p>
    <w:p w:rsidR="004C4336" w:rsidRPr="00A01485" w:rsidRDefault="004C4336" w:rsidP="004C43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485">
        <w:rPr>
          <w:sz w:val="28"/>
          <w:szCs w:val="28"/>
        </w:rPr>
        <w:t>начального уровня количества и качества представлений, знаний и</w:t>
      </w:r>
    </w:p>
    <w:p w:rsidR="004C4336" w:rsidRPr="00A01485" w:rsidRDefault="004C4336" w:rsidP="004C4336">
      <w:pPr>
        <w:jc w:val="both"/>
        <w:rPr>
          <w:sz w:val="28"/>
          <w:szCs w:val="28"/>
        </w:rPr>
      </w:pPr>
      <w:r w:rsidRPr="00A01485">
        <w:rPr>
          <w:sz w:val="28"/>
          <w:szCs w:val="28"/>
        </w:rPr>
        <w:t>умений;</w:t>
      </w:r>
    </w:p>
    <w:p w:rsidR="004C4336" w:rsidRDefault="004C4336" w:rsidP="004C43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485">
        <w:rPr>
          <w:sz w:val="28"/>
          <w:szCs w:val="28"/>
        </w:rPr>
        <w:t>особенностей нервной системы и стилей переработки информации и</w:t>
      </w:r>
      <w:r>
        <w:rPr>
          <w:sz w:val="28"/>
          <w:szCs w:val="28"/>
        </w:rPr>
        <w:t xml:space="preserve"> др.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3.Цель: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4.Задачи: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5.Ожидаемые результаты: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6. Формы представления результатов: контрольная работа, защита проекта,  зачётная работа и  т.п.</w:t>
      </w:r>
    </w:p>
    <w:p w:rsidR="004C4336" w:rsidRDefault="004C4336" w:rsidP="004C4336">
      <w:pPr>
        <w:jc w:val="center"/>
        <w:rPr>
          <w:sz w:val="28"/>
          <w:szCs w:val="28"/>
        </w:rPr>
      </w:pPr>
      <w:r>
        <w:rPr>
          <w:sz w:val="28"/>
          <w:szCs w:val="28"/>
        </w:rPr>
        <w:t>7. Индивидуальный   учебно-тематический  план</w:t>
      </w:r>
    </w:p>
    <w:p w:rsidR="004C4336" w:rsidRDefault="004C4336" w:rsidP="004C43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предмету ___________________на  ___________  учебный год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61"/>
        <w:gridCol w:w="4075"/>
        <w:gridCol w:w="878"/>
        <w:gridCol w:w="2680"/>
        <w:gridCol w:w="1815"/>
      </w:tblGrid>
      <w:tr w:rsidR="004C4336" w:rsidTr="00A65313">
        <w:tc>
          <w:tcPr>
            <w:tcW w:w="709" w:type="dxa"/>
          </w:tcPr>
          <w:p w:rsidR="004C4336" w:rsidRPr="00857D49" w:rsidRDefault="004C4336" w:rsidP="00A653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методы, приёмы работы</w:t>
            </w: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C4336" w:rsidTr="00A65313">
        <w:tc>
          <w:tcPr>
            <w:tcW w:w="709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Tr="00A65313">
        <w:tc>
          <w:tcPr>
            <w:tcW w:w="709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Tr="00A65313">
        <w:tc>
          <w:tcPr>
            <w:tcW w:w="709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Tr="00A65313">
        <w:tc>
          <w:tcPr>
            <w:tcW w:w="709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Tr="00A65313">
        <w:tc>
          <w:tcPr>
            <w:tcW w:w="709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Tr="00A65313">
        <w:tc>
          <w:tcPr>
            <w:tcW w:w="709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C4336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36" w:rsidRDefault="004C4336" w:rsidP="004C4336">
      <w:pPr>
        <w:rPr>
          <w:sz w:val="28"/>
          <w:szCs w:val="28"/>
        </w:rPr>
      </w:pP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8. Показатели достижения результатов  (примеры)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4336" w:rsidTr="00A65313"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результат прогрессивного  развития</w:t>
            </w:r>
          </w:p>
        </w:tc>
      </w:tr>
      <w:tr w:rsidR="004C4336" w:rsidTr="00A65313"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 достижений</w:t>
            </w:r>
          </w:p>
        </w:tc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достижений обучающегося</w:t>
            </w:r>
          </w:p>
        </w:tc>
        <w:tc>
          <w:tcPr>
            <w:tcW w:w="3191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Положительная динамика, ярко выражен </w:t>
            </w:r>
            <w:r>
              <w:rPr>
                <w:sz w:val="28"/>
                <w:szCs w:val="28"/>
              </w:rPr>
              <w:lastRenderedPageBreak/>
              <w:t>рост личных достижений   портфолио</w:t>
            </w:r>
          </w:p>
        </w:tc>
      </w:tr>
      <w:tr w:rsidR="004C4336" w:rsidTr="00A65313"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Удовлетворённость всех участников образовательного процесса</w:t>
            </w:r>
          </w:p>
        </w:tc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удовлетворённости родителей, обучающегося</w:t>
            </w:r>
          </w:p>
        </w:tc>
        <w:tc>
          <w:tcPr>
            <w:tcW w:w="3191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 степени удовлетворённости</w:t>
            </w:r>
          </w:p>
        </w:tc>
      </w:tr>
      <w:tr w:rsidR="004C4336" w:rsidTr="00A65313"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мотивации</w:t>
            </w:r>
          </w:p>
        </w:tc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мотивации обучающегося</w:t>
            </w:r>
          </w:p>
        </w:tc>
        <w:tc>
          <w:tcPr>
            <w:tcW w:w="3191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участия в мероприятиях, отсутствие пропусков занятий…</w:t>
            </w:r>
          </w:p>
        </w:tc>
      </w:tr>
      <w:tr w:rsidR="004C4336" w:rsidTr="00A65313"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</w:p>
        </w:tc>
      </w:tr>
      <w:tr w:rsidR="004C4336" w:rsidTr="00A65313"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C4336" w:rsidRDefault="004C4336" w:rsidP="00A65313">
            <w:pPr>
              <w:rPr>
                <w:sz w:val="28"/>
                <w:szCs w:val="28"/>
              </w:rPr>
            </w:pPr>
          </w:p>
        </w:tc>
      </w:tr>
    </w:tbl>
    <w:p w:rsidR="004C4336" w:rsidRDefault="004C4336" w:rsidP="004C4336">
      <w:pPr>
        <w:rPr>
          <w:sz w:val="28"/>
          <w:szCs w:val="28"/>
        </w:rPr>
      </w:pP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9.Приложения  (примеры)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- маршрутный лист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- индивидуальный план проектной деятельности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-индивидуальные задания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-  расписание на каждый месяц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-социальный паспорт семьи</w:t>
      </w:r>
    </w:p>
    <w:p w:rsidR="004C4336" w:rsidRPr="000922BB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>- график дополнительных занятий</w:t>
      </w:r>
    </w:p>
    <w:p w:rsidR="004C4336" w:rsidRDefault="004C4336" w:rsidP="004C4336">
      <w:pPr>
        <w:rPr>
          <w:sz w:val="28"/>
          <w:szCs w:val="28"/>
        </w:rPr>
      </w:pPr>
      <w:r>
        <w:rPr>
          <w:sz w:val="28"/>
          <w:szCs w:val="28"/>
        </w:rPr>
        <w:t xml:space="preserve">- другое </w:t>
      </w:r>
    </w:p>
    <w:p w:rsidR="004C4336" w:rsidRDefault="004C4336" w:rsidP="004C4336">
      <w:pPr>
        <w:rPr>
          <w:sz w:val="28"/>
          <w:szCs w:val="28"/>
        </w:rPr>
      </w:pPr>
    </w:p>
    <w:p w:rsidR="004C4336" w:rsidRDefault="004C4336" w:rsidP="00182649">
      <w:pPr>
        <w:rPr>
          <w:sz w:val="28"/>
          <w:szCs w:val="28"/>
        </w:rPr>
      </w:pPr>
    </w:p>
    <w:p w:rsidR="004C4336" w:rsidRDefault="004C4336" w:rsidP="004C4336">
      <w:pPr>
        <w:jc w:val="right"/>
        <w:rPr>
          <w:sz w:val="28"/>
          <w:szCs w:val="28"/>
        </w:rPr>
      </w:pPr>
    </w:p>
    <w:p w:rsidR="004C4336" w:rsidRDefault="004C4336" w:rsidP="004C4336">
      <w:pPr>
        <w:jc w:val="right"/>
        <w:rPr>
          <w:sz w:val="28"/>
          <w:szCs w:val="28"/>
        </w:rPr>
      </w:pPr>
    </w:p>
    <w:p w:rsidR="004C4336" w:rsidRDefault="004C4336" w:rsidP="004C43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C4336" w:rsidRDefault="004C4336" w:rsidP="004C4336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C4336" w:rsidRDefault="004C4336" w:rsidP="004C4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индивидуального учебного плана для обучающегося </w:t>
      </w:r>
    </w:p>
    <w:p w:rsidR="004C4336" w:rsidRDefault="004C4336" w:rsidP="004C4336">
      <w:pPr>
        <w:jc w:val="center"/>
        <w:rPr>
          <w:b/>
          <w:sz w:val="28"/>
          <w:szCs w:val="28"/>
        </w:rPr>
      </w:pPr>
      <w:r w:rsidRPr="00135B01">
        <w:rPr>
          <w:b/>
          <w:sz w:val="28"/>
          <w:szCs w:val="28"/>
        </w:rPr>
        <w:t>ИНДИВИДУАЛЬНЫЙ  УЧЕБНЫЙ  ПЛАН</w:t>
      </w:r>
    </w:p>
    <w:p w:rsidR="004C4336" w:rsidRDefault="004C4336" w:rsidP="004C4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обучающегося________________________________________________</w:t>
      </w:r>
    </w:p>
    <w:p w:rsidR="004C4336" w:rsidRDefault="004C4336" w:rsidP="004C4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  учебный год</w:t>
      </w:r>
    </w:p>
    <w:tbl>
      <w:tblPr>
        <w:tblStyle w:val="a3"/>
        <w:tblW w:w="10802" w:type="dxa"/>
        <w:tblInd w:w="-601" w:type="dxa"/>
        <w:tblLook w:val="04A0" w:firstRow="1" w:lastRow="0" w:firstColumn="1" w:lastColumn="0" w:noHBand="0" w:noVBand="1"/>
      </w:tblPr>
      <w:tblGrid>
        <w:gridCol w:w="2660"/>
        <w:gridCol w:w="1749"/>
        <w:gridCol w:w="2057"/>
        <w:gridCol w:w="1813"/>
        <w:gridCol w:w="2523"/>
      </w:tblGrid>
      <w:tr w:rsidR="004C4336" w:rsidTr="00A65313">
        <w:trPr>
          <w:trHeight w:val="397"/>
        </w:trPr>
        <w:tc>
          <w:tcPr>
            <w:tcW w:w="2236" w:type="dxa"/>
            <w:vMerge w:val="restart"/>
          </w:tcPr>
          <w:p w:rsidR="004C4336" w:rsidRPr="00ED6B9E" w:rsidRDefault="004C4336" w:rsidP="00A65313">
            <w:pPr>
              <w:jc w:val="center"/>
              <w:rPr>
                <w:b/>
                <w:sz w:val="24"/>
                <w:szCs w:val="24"/>
              </w:rPr>
            </w:pPr>
            <w:r w:rsidRPr="00135B01">
              <w:rPr>
                <w:b/>
                <w:sz w:val="24"/>
                <w:szCs w:val="24"/>
              </w:rPr>
              <w:t>Учебные предметы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0" w:type="dxa"/>
            <w:vMerge w:val="restart"/>
          </w:tcPr>
          <w:p w:rsidR="004C4336" w:rsidRPr="00135B01" w:rsidRDefault="004C4336" w:rsidP="00A65313">
            <w:pPr>
              <w:jc w:val="center"/>
              <w:rPr>
                <w:b/>
                <w:sz w:val="24"/>
                <w:szCs w:val="24"/>
              </w:rPr>
            </w:pPr>
            <w:r w:rsidRPr="00135B01">
              <w:rPr>
                <w:b/>
                <w:sz w:val="24"/>
                <w:szCs w:val="24"/>
              </w:rPr>
              <w:t>Количество часов по предмету</w:t>
            </w:r>
          </w:p>
        </w:tc>
        <w:tc>
          <w:tcPr>
            <w:tcW w:w="4053" w:type="dxa"/>
            <w:gridSpan w:val="2"/>
          </w:tcPr>
          <w:p w:rsidR="004C4336" w:rsidRPr="00135B01" w:rsidRDefault="004C4336" w:rsidP="00A65313">
            <w:pPr>
              <w:jc w:val="center"/>
              <w:rPr>
                <w:b/>
                <w:sz w:val="24"/>
                <w:szCs w:val="24"/>
              </w:rPr>
            </w:pPr>
            <w:r w:rsidRPr="00135B01">
              <w:rPr>
                <w:b/>
                <w:sz w:val="24"/>
                <w:szCs w:val="24"/>
              </w:rPr>
              <w:t>Очн</w:t>
            </w:r>
            <w:r>
              <w:rPr>
                <w:b/>
                <w:sz w:val="24"/>
                <w:szCs w:val="24"/>
              </w:rPr>
              <w:t xml:space="preserve">ая форма </w:t>
            </w:r>
            <w:r w:rsidRPr="00135B01">
              <w:rPr>
                <w:b/>
                <w:sz w:val="24"/>
                <w:szCs w:val="24"/>
              </w:rPr>
              <w:t xml:space="preserve"> обучени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693" w:type="dxa"/>
            <w:vMerge w:val="restart"/>
          </w:tcPr>
          <w:p w:rsidR="004C4336" w:rsidRPr="00135B01" w:rsidRDefault="004C4336" w:rsidP="00A65313">
            <w:pPr>
              <w:jc w:val="center"/>
              <w:rPr>
                <w:b/>
                <w:sz w:val="24"/>
                <w:szCs w:val="24"/>
              </w:rPr>
            </w:pPr>
            <w:r w:rsidRPr="007F4517">
              <w:rPr>
                <w:b/>
                <w:sz w:val="24"/>
                <w:szCs w:val="24"/>
              </w:rPr>
              <w:t xml:space="preserve">Дистанционная </w:t>
            </w:r>
            <w:r w:rsidRPr="00135B01"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135B01">
              <w:rPr>
                <w:b/>
                <w:sz w:val="24"/>
                <w:szCs w:val="24"/>
              </w:rPr>
              <w:t>обучения</w:t>
            </w:r>
          </w:p>
        </w:tc>
      </w:tr>
      <w:tr w:rsidR="004C4336" w:rsidTr="00A65313">
        <w:trPr>
          <w:trHeight w:val="434"/>
        </w:trPr>
        <w:tc>
          <w:tcPr>
            <w:tcW w:w="2236" w:type="dxa"/>
            <w:vMerge/>
          </w:tcPr>
          <w:p w:rsidR="004C4336" w:rsidRPr="00135B01" w:rsidRDefault="004C4336" w:rsidP="00A653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C4336" w:rsidRPr="00135B01" w:rsidRDefault="004C4336" w:rsidP="00A653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4C4336" w:rsidRPr="00135B01" w:rsidRDefault="004C4336" w:rsidP="00A653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996" w:type="dxa"/>
          </w:tcPr>
          <w:p w:rsidR="004C4336" w:rsidRPr="00135B01" w:rsidRDefault="004C4336" w:rsidP="00A65313">
            <w:pPr>
              <w:ind w:left="-96"/>
              <w:jc w:val="center"/>
              <w:rPr>
                <w:b/>
                <w:sz w:val="24"/>
                <w:szCs w:val="24"/>
              </w:rPr>
            </w:pPr>
            <w:r w:rsidRPr="00135B01">
              <w:rPr>
                <w:b/>
                <w:sz w:val="24"/>
                <w:szCs w:val="24"/>
              </w:rPr>
              <w:t>Обучение в условиях класса</w:t>
            </w:r>
          </w:p>
        </w:tc>
        <w:tc>
          <w:tcPr>
            <w:tcW w:w="2693" w:type="dxa"/>
            <w:vMerge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336" w:rsidTr="00A65313">
        <w:tc>
          <w:tcPr>
            <w:tcW w:w="223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20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336" w:rsidRDefault="004C4336" w:rsidP="00A653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4336" w:rsidRPr="00135B01" w:rsidRDefault="004C4336" w:rsidP="004C4336">
      <w:pPr>
        <w:jc w:val="center"/>
        <w:rPr>
          <w:b/>
          <w:sz w:val="28"/>
          <w:szCs w:val="28"/>
        </w:rPr>
      </w:pPr>
    </w:p>
    <w:p w:rsidR="004C4336" w:rsidRDefault="004C4336" w:rsidP="00182649">
      <w:pPr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C4336" w:rsidRDefault="004C4336" w:rsidP="004C4336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повышения профессиональной компетентности педагогов в вопросах профилактики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</w:p>
    <w:p w:rsidR="004C4336" w:rsidRDefault="004C4336" w:rsidP="004C4336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2379"/>
        <w:gridCol w:w="2746"/>
        <w:gridCol w:w="2382"/>
        <w:gridCol w:w="2552"/>
      </w:tblGrid>
      <w:tr w:rsidR="004C4336" w:rsidTr="00A65313">
        <w:tc>
          <w:tcPr>
            <w:tcW w:w="1555" w:type="dxa"/>
          </w:tcPr>
          <w:p w:rsidR="004C4336" w:rsidRPr="007F24B5" w:rsidRDefault="004C4336" w:rsidP="00A65313">
            <w:pPr>
              <w:pStyle w:val="ConsPlusNormal"/>
              <w:ind w:firstLine="29"/>
              <w:jc w:val="center"/>
            </w:pPr>
            <w:r w:rsidRPr="007F24B5">
              <w:t xml:space="preserve">Трудовая </w:t>
            </w:r>
            <w:r>
              <w:t xml:space="preserve">                   </w:t>
            </w:r>
            <w:r w:rsidRPr="007F24B5">
              <w:t>функция</w:t>
            </w:r>
          </w:p>
        </w:tc>
        <w:tc>
          <w:tcPr>
            <w:tcW w:w="3118" w:type="dxa"/>
          </w:tcPr>
          <w:p w:rsidR="004C4336" w:rsidRPr="007F24B5" w:rsidRDefault="004C4336" w:rsidP="00A65313">
            <w:pPr>
              <w:pStyle w:val="ConsPlusNormal"/>
              <w:ind w:firstLine="29"/>
              <w:jc w:val="center"/>
            </w:pPr>
            <w:r w:rsidRPr="007F24B5">
              <w:t>Трудовое действие</w:t>
            </w:r>
          </w:p>
        </w:tc>
        <w:tc>
          <w:tcPr>
            <w:tcW w:w="2551" w:type="dxa"/>
          </w:tcPr>
          <w:p w:rsidR="004C4336" w:rsidRPr="007F24B5" w:rsidRDefault="004C4336" w:rsidP="00A65313">
            <w:pPr>
              <w:pStyle w:val="ConsPlusNormal"/>
              <w:ind w:firstLine="29"/>
              <w:jc w:val="center"/>
            </w:pPr>
            <w:r w:rsidRPr="007F24B5">
              <w:t>Знать</w:t>
            </w:r>
          </w:p>
        </w:tc>
        <w:tc>
          <w:tcPr>
            <w:tcW w:w="2835" w:type="dxa"/>
          </w:tcPr>
          <w:p w:rsidR="004C4336" w:rsidRPr="007F24B5" w:rsidRDefault="004C4336" w:rsidP="00A65313">
            <w:pPr>
              <w:pStyle w:val="ConsPlusNormal"/>
              <w:ind w:firstLine="29"/>
              <w:jc w:val="center"/>
            </w:pPr>
            <w:r w:rsidRPr="007F24B5">
              <w:t>Уметь</w:t>
            </w:r>
          </w:p>
          <w:p w:rsidR="004C4336" w:rsidRPr="007F24B5" w:rsidRDefault="004C4336" w:rsidP="00A65313">
            <w:pPr>
              <w:pStyle w:val="ConsPlusNormal"/>
              <w:ind w:firstLine="29"/>
              <w:jc w:val="center"/>
            </w:pPr>
          </w:p>
        </w:tc>
      </w:tr>
      <w:tr w:rsidR="004C4336" w:rsidTr="00A65313">
        <w:tc>
          <w:tcPr>
            <w:tcW w:w="1555" w:type="dxa"/>
            <w:vMerge w:val="restart"/>
          </w:tcPr>
          <w:p w:rsidR="004C4336" w:rsidRPr="007F24B5" w:rsidRDefault="004C4336" w:rsidP="00A65313">
            <w:pPr>
              <w:pStyle w:val="ConsPlusNormal"/>
              <w:ind w:firstLine="29"/>
              <w:jc w:val="both"/>
            </w:pPr>
            <w:r w:rsidRPr="007F24B5">
              <w:t>Развивающая</w:t>
            </w:r>
            <w:r>
              <w:t xml:space="preserve"> </w:t>
            </w:r>
            <w:r w:rsidRPr="007F24B5">
              <w:t>деятельность А/03.6</w:t>
            </w:r>
          </w:p>
          <w:p w:rsidR="004C4336" w:rsidRPr="007F24B5" w:rsidRDefault="004C4336" w:rsidP="00A65313">
            <w:pPr>
              <w:pStyle w:val="ConsPlusNormal"/>
              <w:ind w:firstLine="29"/>
              <w:jc w:val="both"/>
            </w:pPr>
          </w:p>
        </w:tc>
        <w:tc>
          <w:tcPr>
            <w:tcW w:w="3118" w:type="dxa"/>
          </w:tcPr>
          <w:p w:rsidR="004C4336" w:rsidRPr="007F24B5" w:rsidRDefault="004C4336" w:rsidP="00A65313">
            <w:pPr>
              <w:pStyle w:val="ConsPlusNormal"/>
              <w:jc w:val="both"/>
            </w:pPr>
            <w:r>
              <w:t xml:space="preserve">     </w:t>
            </w:r>
            <w:r w:rsidRPr="007F24B5">
              <w:t>Развитие у обучающихся</w:t>
            </w:r>
          </w:p>
          <w:p w:rsidR="004C4336" w:rsidRPr="007F24B5" w:rsidRDefault="004C4336" w:rsidP="00A65313">
            <w:pPr>
              <w:pStyle w:val="ConsPlusNormal"/>
              <w:jc w:val="both"/>
            </w:pPr>
            <w:r w:rsidRPr="007F24B5">
              <w:t>познавательной активности,</w:t>
            </w:r>
          </w:p>
          <w:p w:rsidR="004C4336" w:rsidRPr="007F24B5" w:rsidRDefault="004C4336" w:rsidP="00A65313">
            <w:pPr>
              <w:pStyle w:val="ConsPlusNormal"/>
              <w:jc w:val="both"/>
            </w:pPr>
            <w:r w:rsidRPr="007F24B5">
              <w:t>самостоятельности, инициативы,</w:t>
            </w:r>
            <w:r>
              <w:t xml:space="preserve"> </w:t>
            </w:r>
            <w:r w:rsidRPr="007F24B5">
              <w:t>творческих способностей,</w:t>
            </w:r>
            <w:r>
              <w:t xml:space="preserve"> </w:t>
            </w:r>
            <w:r w:rsidRPr="007F24B5">
              <w:t>формирование гражданской</w:t>
            </w:r>
            <w:r>
              <w:t xml:space="preserve"> </w:t>
            </w:r>
            <w:r w:rsidRPr="007F24B5">
              <w:t>позиции, способности к труду и</w:t>
            </w:r>
            <w:r>
              <w:t xml:space="preserve"> </w:t>
            </w:r>
            <w:r w:rsidRPr="007F24B5">
              <w:t>жизни в условиях современного</w:t>
            </w:r>
            <w:r>
              <w:t xml:space="preserve"> </w:t>
            </w:r>
            <w:r w:rsidRPr="007F24B5">
              <w:t>мира, формирование у</w:t>
            </w:r>
            <w:r>
              <w:t xml:space="preserve"> </w:t>
            </w:r>
            <w:r w:rsidRPr="007F24B5">
              <w:t>обучающихся культуры здорового</w:t>
            </w:r>
            <w:r>
              <w:t xml:space="preserve"> </w:t>
            </w:r>
            <w:r w:rsidRPr="007F24B5">
              <w:t>и безопасного образа жизни</w:t>
            </w:r>
            <w:r>
              <w:t xml:space="preserve">. </w:t>
            </w:r>
          </w:p>
          <w:p w:rsidR="004C4336" w:rsidRPr="007F24B5" w:rsidRDefault="004C4336" w:rsidP="00A65313">
            <w:pPr>
              <w:pStyle w:val="ConsPlusNormal"/>
              <w:ind w:firstLine="709"/>
              <w:jc w:val="both"/>
            </w:pPr>
          </w:p>
        </w:tc>
        <w:tc>
          <w:tcPr>
            <w:tcW w:w="2551" w:type="dxa"/>
          </w:tcPr>
          <w:p w:rsidR="004C4336" w:rsidRPr="007F24B5" w:rsidRDefault="004C4336" w:rsidP="00A65313">
            <w:pPr>
              <w:pStyle w:val="ConsPlusNormal"/>
              <w:jc w:val="both"/>
            </w:pPr>
            <w:r>
              <w:t xml:space="preserve">    С</w:t>
            </w:r>
            <w:r w:rsidRPr="007F24B5">
              <w:t>пособы индивидуализации</w:t>
            </w:r>
            <w:r>
              <w:t xml:space="preserve"> </w:t>
            </w:r>
            <w:r w:rsidRPr="007F24B5">
              <w:t xml:space="preserve">обучения, </w:t>
            </w:r>
            <w:r>
              <w:t>организации наставничества</w:t>
            </w:r>
            <w:r w:rsidRPr="007F24B5">
              <w:t>, условия</w:t>
            </w:r>
            <w:r>
              <w:t xml:space="preserve"> </w:t>
            </w:r>
            <w:r w:rsidRPr="007F24B5">
              <w:t>введения</w:t>
            </w:r>
            <w:r>
              <w:t xml:space="preserve"> проектной </w:t>
            </w:r>
            <w:r w:rsidRPr="007F24B5">
              <w:t xml:space="preserve"> и</w:t>
            </w:r>
            <w:r>
              <w:t xml:space="preserve"> </w:t>
            </w:r>
            <w:r w:rsidRPr="007F24B5">
              <w:t>творческой деятельности</w:t>
            </w:r>
            <w:r>
              <w:t xml:space="preserve"> </w:t>
            </w:r>
            <w:r w:rsidRPr="007F24B5">
              <w:t>в образовательный процесс</w:t>
            </w:r>
            <w:r>
              <w:t>.</w:t>
            </w:r>
          </w:p>
          <w:p w:rsidR="004C4336" w:rsidRPr="007F24B5" w:rsidRDefault="004C4336" w:rsidP="00A65313">
            <w:pPr>
              <w:pStyle w:val="ConsPlusNormal"/>
              <w:ind w:firstLine="709"/>
              <w:jc w:val="both"/>
            </w:pPr>
          </w:p>
        </w:tc>
        <w:tc>
          <w:tcPr>
            <w:tcW w:w="2835" w:type="dxa"/>
          </w:tcPr>
          <w:p w:rsidR="004C4336" w:rsidRPr="007F24B5" w:rsidRDefault="004C4336" w:rsidP="00A65313">
            <w:pPr>
              <w:pStyle w:val="ConsPlusNormal"/>
              <w:jc w:val="both"/>
            </w:pPr>
            <w:r>
              <w:t xml:space="preserve">     В</w:t>
            </w:r>
            <w:r w:rsidRPr="007F24B5">
              <w:t>ыбирать методики</w:t>
            </w:r>
            <w:r>
              <w:t xml:space="preserve"> </w:t>
            </w:r>
            <w:r w:rsidRPr="007F24B5">
              <w:t>преодоления</w:t>
            </w:r>
            <w:r>
              <w:t xml:space="preserve"> </w:t>
            </w:r>
            <w:r w:rsidRPr="007F24B5">
              <w:t>школьной</w:t>
            </w:r>
            <w:r>
              <w:t xml:space="preserve"> </w:t>
            </w:r>
            <w:proofErr w:type="spellStart"/>
            <w:r w:rsidRPr="007F24B5">
              <w:t>неуспешности</w:t>
            </w:r>
            <w:proofErr w:type="spellEnd"/>
            <w:r w:rsidRPr="007F24B5">
              <w:t xml:space="preserve"> в</w:t>
            </w:r>
            <w:r>
              <w:t xml:space="preserve"> </w:t>
            </w:r>
            <w:r w:rsidRPr="007F24B5">
              <w:t>соответствии с</w:t>
            </w:r>
            <w:r>
              <w:t xml:space="preserve"> </w:t>
            </w:r>
            <w:r w:rsidRPr="007F24B5">
              <w:t>типом школьной</w:t>
            </w:r>
            <w:r>
              <w:t xml:space="preserve"> </w:t>
            </w:r>
            <w:proofErr w:type="spellStart"/>
            <w:r w:rsidRPr="007F24B5">
              <w:t>неуспешности</w:t>
            </w:r>
            <w:proofErr w:type="spellEnd"/>
            <w:r>
              <w:t>.</w:t>
            </w:r>
          </w:p>
          <w:p w:rsidR="004C4336" w:rsidRPr="007F24B5" w:rsidRDefault="004C4336" w:rsidP="00A65313">
            <w:pPr>
              <w:pStyle w:val="ConsPlusNormal"/>
              <w:ind w:firstLine="709"/>
              <w:jc w:val="both"/>
            </w:pPr>
          </w:p>
        </w:tc>
      </w:tr>
      <w:tr w:rsidR="004C4336" w:rsidTr="00A65313">
        <w:tc>
          <w:tcPr>
            <w:tcW w:w="1555" w:type="dxa"/>
            <w:vMerge/>
          </w:tcPr>
          <w:p w:rsidR="004C4336" w:rsidRPr="007F24B5" w:rsidRDefault="004C4336" w:rsidP="00A65313">
            <w:pPr>
              <w:pStyle w:val="ConsPlusNormal"/>
              <w:ind w:firstLine="29"/>
              <w:jc w:val="both"/>
            </w:pPr>
          </w:p>
        </w:tc>
        <w:tc>
          <w:tcPr>
            <w:tcW w:w="3118" w:type="dxa"/>
          </w:tcPr>
          <w:p w:rsidR="004C4336" w:rsidRPr="007F24B5" w:rsidRDefault="004C4336" w:rsidP="00A65313">
            <w:pPr>
              <w:pStyle w:val="ConsPlusNormal"/>
              <w:ind w:firstLine="709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развития. Разработка (совместно с другими специалистами) и реализация совместно с родителями (законными представителями) программы индивидуального развития ребенка.</w:t>
            </w:r>
          </w:p>
        </w:tc>
        <w:tc>
          <w:tcPr>
            <w:tcW w:w="2551" w:type="dxa"/>
          </w:tcPr>
          <w:p w:rsidR="004C4336" w:rsidRDefault="004C4336" w:rsidP="00A65313">
            <w:pPr>
              <w:pStyle w:val="ConsPlusNormal"/>
              <w:ind w:firstLine="709"/>
              <w:jc w:val="both"/>
            </w:pPr>
            <w:r>
              <w:t>Знать основы педагогической диагностики проблемных ситуаций в развитии детей. Иметь представление о задачах и формах взаимодействия с педагогом-психологом, другими педагогическими работниками, родителями (законными представителями) в решении проблемы неуспеваемости.</w:t>
            </w:r>
          </w:p>
        </w:tc>
        <w:tc>
          <w:tcPr>
            <w:tcW w:w="2835" w:type="dxa"/>
          </w:tcPr>
          <w:p w:rsidR="004C4336" w:rsidRDefault="004C4336" w:rsidP="00A65313">
            <w:pPr>
              <w:pStyle w:val="ConsPlusNormal"/>
              <w:ind w:firstLine="709"/>
              <w:jc w:val="both"/>
            </w:pPr>
            <w:r>
              <w:t>Владеть педагогическими методами оценки факторов детерминации неуспеваемости. Владеть алгоритмом анализа проблемы неуспевающего обучающегося. Владеть средствами анализа развивающих ресурсов урока/внеурочного занятия, индивидуальной работы в профилактике</w:t>
            </w:r>
          </w:p>
          <w:p w:rsidR="004C4336" w:rsidRDefault="004C4336" w:rsidP="00A65313">
            <w:pPr>
              <w:pStyle w:val="ConsPlusNormal"/>
              <w:ind w:firstLine="709"/>
              <w:jc w:val="both"/>
            </w:pPr>
            <w:r>
              <w:t>неуспеваемости.</w:t>
            </w:r>
          </w:p>
        </w:tc>
      </w:tr>
      <w:tr w:rsidR="004C4336" w:rsidTr="00A65313">
        <w:tc>
          <w:tcPr>
            <w:tcW w:w="1555" w:type="dxa"/>
          </w:tcPr>
          <w:p w:rsidR="004C4336" w:rsidRPr="007F24B5" w:rsidRDefault="004C4336" w:rsidP="00A65313">
            <w:pPr>
              <w:pStyle w:val="ConsPlusNormal"/>
              <w:ind w:firstLine="29"/>
              <w:jc w:val="both"/>
            </w:pPr>
            <w:r w:rsidRPr="007F24B5">
              <w:t>Общепедагогическая</w:t>
            </w:r>
            <w:r>
              <w:t xml:space="preserve"> </w:t>
            </w:r>
            <w:r w:rsidRPr="007F24B5">
              <w:t>функция. Обучение</w:t>
            </w:r>
            <w:r>
              <w:t xml:space="preserve"> </w:t>
            </w:r>
            <w:r w:rsidRPr="007F24B5">
              <w:t>А/01.6</w:t>
            </w:r>
          </w:p>
          <w:p w:rsidR="004C4336" w:rsidRPr="007F24B5" w:rsidRDefault="004C4336" w:rsidP="00A65313">
            <w:pPr>
              <w:pStyle w:val="ConsPlusNormal"/>
              <w:ind w:firstLine="29"/>
              <w:jc w:val="both"/>
            </w:pPr>
          </w:p>
        </w:tc>
        <w:tc>
          <w:tcPr>
            <w:tcW w:w="3118" w:type="dxa"/>
          </w:tcPr>
          <w:p w:rsidR="004C4336" w:rsidRPr="000E0D95" w:rsidRDefault="004C4336" w:rsidP="00A65313">
            <w:pPr>
              <w:pStyle w:val="ConsPlusNormal"/>
              <w:ind w:firstLine="709"/>
              <w:jc w:val="both"/>
            </w:pPr>
            <w:r w:rsidRPr="000E0D95">
              <w:t>Осуществление профессиональной</w:t>
            </w:r>
            <w:r>
              <w:t xml:space="preserve"> </w:t>
            </w:r>
            <w:r w:rsidRPr="000E0D95">
              <w:t xml:space="preserve">деятельности в соответствии </w:t>
            </w:r>
            <w:r>
              <w:t xml:space="preserve">с </w:t>
            </w:r>
            <w:r w:rsidRPr="000E0D95">
              <w:t xml:space="preserve">требованиями </w:t>
            </w:r>
            <w:r>
              <w:lastRenderedPageBreak/>
              <w:t>Ф</w:t>
            </w:r>
            <w:r w:rsidRPr="000E0D95">
              <w:t>едеральных</w:t>
            </w:r>
            <w:r>
              <w:t xml:space="preserve"> </w:t>
            </w:r>
            <w:r w:rsidRPr="000E0D95">
              <w:t>государственных образовател</w:t>
            </w:r>
            <w:r>
              <w:t>ь</w:t>
            </w:r>
            <w:r w:rsidRPr="000E0D95">
              <w:t>ных</w:t>
            </w:r>
            <w:r>
              <w:t xml:space="preserve"> </w:t>
            </w:r>
            <w:r w:rsidRPr="000E0D95">
              <w:t>стандартов дошкольного,</w:t>
            </w:r>
            <w:r>
              <w:t xml:space="preserve"> </w:t>
            </w:r>
            <w:r w:rsidRPr="000E0D95">
              <w:t>начального общего, основного</w:t>
            </w:r>
            <w:r>
              <w:t xml:space="preserve"> </w:t>
            </w:r>
            <w:r w:rsidRPr="000E0D95">
              <w:t>общего, среднего общего</w:t>
            </w:r>
            <w:r>
              <w:t xml:space="preserve"> </w:t>
            </w:r>
            <w:r w:rsidRPr="000E0D95">
              <w:t>образования</w:t>
            </w:r>
            <w:r>
              <w:t>.</w:t>
            </w:r>
          </w:p>
          <w:p w:rsidR="004C4336" w:rsidRPr="007F24B5" w:rsidRDefault="004C4336" w:rsidP="00A65313">
            <w:pPr>
              <w:pStyle w:val="ConsPlusNormal"/>
              <w:ind w:firstLine="709"/>
              <w:jc w:val="both"/>
            </w:pPr>
          </w:p>
        </w:tc>
        <w:tc>
          <w:tcPr>
            <w:tcW w:w="2551" w:type="dxa"/>
          </w:tcPr>
          <w:p w:rsidR="004C4336" w:rsidRPr="000E0D95" w:rsidRDefault="004C4336" w:rsidP="00A65313">
            <w:pPr>
              <w:pStyle w:val="ConsPlusNormal"/>
              <w:ind w:firstLine="709"/>
              <w:jc w:val="both"/>
            </w:pPr>
            <w:r>
              <w:lastRenderedPageBreak/>
              <w:t>П</w:t>
            </w:r>
            <w:r w:rsidRPr="000E0D95">
              <w:t>ричины, проявления,</w:t>
            </w:r>
            <w:r>
              <w:t xml:space="preserve"> </w:t>
            </w:r>
            <w:r w:rsidRPr="000E0D95">
              <w:t>факторы риска</w:t>
            </w:r>
            <w:r>
              <w:t xml:space="preserve"> </w:t>
            </w:r>
            <w:r w:rsidRPr="000E0D95">
              <w:t>формирования школьной</w:t>
            </w:r>
            <w:r>
              <w:t xml:space="preserve"> </w:t>
            </w:r>
            <w:proofErr w:type="spellStart"/>
            <w:r w:rsidRPr="000E0D95">
              <w:lastRenderedPageBreak/>
              <w:t>неуспешности</w:t>
            </w:r>
            <w:proofErr w:type="spellEnd"/>
            <w:r>
              <w:t>.</w:t>
            </w:r>
          </w:p>
          <w:p w:rsidR="004C4336" w:rsidRDefault="004C4336" w:rsidP="00A65313">
            <w:pPr>
              <w:pStyle w:val="ConsPlusNormal"/>
              <w:ind w:firstLine="709"/>
              <w:jc w:val="both"/>
            </w:pPr>
          </w:p>
        </w:tc>
        <w:tc>
          <w:tcPr>
            <w:tcW w:w="2835" w:type="dxa"/>
          </w:tcPr>
          <w:p w:rsidR="004C4336" w:rsidRPr="000E0D95" w:rsidRDefault="004C4336" w:rsidP="00A65313">
            <w:pPr>
              <w:pStyle w:val="ConsPlusNormal"/>
              <w:jc w:val="both"/>
            </w:pPr>
            <w:r>
              <w:lastRenderedPageBreak/>
              <w:t xml:space="preserve">     В</w:t>
            </w:r>
            <w:r w:rsidRPr="000E0D95">
              <w:t>ыявлять причины</w:t>
            </w:r>
            <w:r>
              <w:t xml:space="preserve"> </w:t>
            </w:r>
            <w:r w:rsidRPr="000E0D95">
              <w:t>школьной</w:t>
            </w:r>
            <w:r>
              <w:t xml:space="preserve"> </w:t>
            </w:r>
            <w:proofErr w:type="spellStart"/>
            <w:r w:rsidRPr="000E0D95">
              <w:t>неуспешности</w:t>
            </w:r>
            <w:proofErr w:type="spellEnd"/>
            <w:r w:rsidRPr="000E0D95">
              <w:t>;</w:t>
            </w:r>
          </w:p>
          <w:p w:rsidR="004C4336" w:rsidRPr="000E0D95" w:rsidRDefault="004C4336" w:rsidP="00A65313">
            <w:pPr>
              <w:pStyle w:val="ConsPlusNormal"/>
              <w:jc w:val="both"/>
            </w:pPr>
            <w:r>
              <w:t>п</w:t>
            </w:r>
            <w:r w:rsidRPr="000E0D95">
              <w:t>рогнозировать</w:t>
            </w:r>
            <w:r>
              <w:t xml:space="preserve"> </w:t>
            </w:r>
            <w:r w:rsidRPr="000E0D95">
              <w:t>риски развития</w:t>
            </w:r>
            <w:r>
              <w:t xml:space="preserve"> </w:t>
            </w:r>
            <w:r w:rsidRPr="000E0D95">
              <w:t>школьной</w:t>
            </w:r>
          </w:p>
          <w:p w:rsidR="004C4336" w:rsidRPr="000E0D95" w:rsidRDefault="004C4336" w:rsidP="00A65313">
            <w:pPr>
              <w:pStyle w:val="ConsPlusNormal"/>
              <w:ind w:firstLine="709"/>
              <w:jc w:val="both"/>
            </w:pPr>
            <w:proofErr w:type="spellStart"/>
            <w:r w:rsidRPr="000E0D95">
              <w:lastRenderedPageBreak/>
              <w:t>неуспешности</w:t>
            </w:r>
            <w:proofErr w:type="spellEnd"/>
            <w:r>
              <w:t>.</w:t>
            </w:r>
          </w:p>
          <w:p w:rsidR="004C4336" w:rsidRDefault="004C4336" w:rsidP="00A65313">
            <w:pPr>
              <w:pStyle w:val="ConsPlusNormal"/>
              <w:ind w:firstLine="709"/>
              <w:jc w:val="both"/>
            </w:pPr>
          </w:p>
        </w:tc>
      </w:tr>
    </w:tbl>
    <w:p w:rsidR="004C4336" w:rsidRDefault="004C4336" w:rsidP="004C4336">
      <w:pPr>
        <w:jc w:val="center"/>
        <w:rPr>
          <w:sz w:val="28"/>
          <w:szCs w:val="28"/>
        </w:rPr>
      </w:pPr>
    </w:p>
    <w:p w:rsidR="004C4336" w:rsidRDefault="004C4336" w:rsidP="004C4336">
      <w:pPr>
        <w:jc w:val="center"/>
        <w:rPr>
          <w:sz w:val="28"/>
          <w:szCs w:val="28"/>
        </w:rPr>
      </w:pPr>
    </w:p>
    <w:p w:rsidR="004C4336" w:rsidRDefault="004C4336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182649" w:rsidRDefault="00182649" w:rsidP="004C4336">
      <w:pPr>
        <w:jc w:val="center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firstLine="709"/>
        <w:jc w:val="right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C4336" w:rsidRPr="0081086E" w:rsidRDefault="004C4336" w:rsidP="004C4336">
      <w:pPr>
        <w:jc w:val="center"/>
        <w:rPr>
          <w:sz w:val="28"/>
          <w:szCs w:val="28"/>
        </w:rPr>
      </w:pPr>
      <w:r w:rsidRPr="0081086E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81086E">
        <w:rPr>
          <w:sz w:val="28"/>
          <w:szCs w:val="28"/>
        </w:rPr>
        <w:t xml:space="preserve"> МЕРОПРИЯТИЙ («ДОРОЖНАЯ КАРТА»)</w:t>
      </w:r>
    </w:p>
    <w:p w:rsidR="004C4336" w:rsidRPr="0081086E" w:rsidRDefault="004C4336" w:rsidP="004C4336">
      <w:pPr>
        <w:jc w:val="center"/>
        <w:rPr>
          <w:sz w:val="28"/>
          <w:szCs w:val="28"/>
        </w:rPr>
      </w:pPr>
      <w:r w:rsidRPr="0081086E">
        <w:rPr>
          <w:sz w:val="28"/>
          <w:szCs w:val="28"/>
        </w:rPr>
        <w:t xml:space="preserve"> развития </w:t>
      </w:r>
      <w:proofErr w:type="spellStart"/>
      <w:r w:rsidRPr="0081086E">
        <w:rPr>
          <w:sz w:val="28"/>
          <w:szCs w:val="28"/>
        </w:rPr>
        <w:t>внутришкольной</w:t>
      </w:r>
      <w:proofErr w:type="spellEnd"/>
      <w:r w:rsidRPr="0081086E">
        <w:rPr>
          <w:sz w:val="28"/>
          <w:szCs w:val="28"/>
        </w:rPr>
        <w:t xml:space="preserve"> системы профилактики учебной </w:t>
      </w:r>
      <w:proofErr w:type="spellStart"/>
      <w:r w:rsidRPr="0081086E">
        <w:rPr>
          <w:sz w:val="28"/>
          <w:szCs w:val="28"/>
        </w:rPr>
        <w:t>неуспешности</w:t>
      </w:r>
      <w:proofErr w:type="spellEnd"/>
    </w:p>
    <w:p w:rsidR="004C4336" w:rsidRPr="0081086E" w:rsidRDefault="004C4336" w:rsidP="004C4336">
      <w:pPr>
        <w:jc w:val="center"/>
        <w:rPr>
          <w:sz w:val="28"/>
          <w:szCs w:val="28"/>
        </w:rPr>
      </w:pPr>
      <w:r w:rsidRPr="0081086E">
        <w:rPr>
          <w:sz w:val="28"/>
          <w:szCs w:val="28"/>
        </w:rPr>
        <w:t>_____________________________________________</w:t>
      </w:r>
    </w:p>
    <w:p w:rsidR="004C4336" w:rsidRPr="0081086E" w:rsidRDefault="004C4336" w:rsidP="004C4336">
      <w:pPr>
        <w:jc w:val="center"/>
        <w:rPr>
          <w:sz w:val="28"/>
          <w:szCs w:val="28"/>
          <w:vertAlign w:val="subscript"/>
        </w:rPr>
      </w:pPr>
      <w:r w:rsidRPr="0081086E">
        <w:rPr>
          <w:sz w:val="28"/>
          <w:szCs w:val="28"/>
          <w:vertAlign w:val="subscript"/>
        </w:rPr>
        <w:t>Наименование ОО</w:t>
      </w:r>
    </w:p>
    <w:p w:rsidR="004C4336" w:rsidRPr="0081086E" w:rsidRDefault="004C4336" w:rsidP="004C4336">
      <w:pPr>
        <w:rPr>
          <w:sz w:val="28"/>
          <w:szCs w:val="28"/>
        </w:rPr>
      </w:pPr>
      <w:r w:rsidRPr="0081086E">
        <w:rPr>
          <w:sz w:val="28"/>
          <w:szCs w:val="28"/>
        </w:rPr>
        <w:t>Цель:</w:t>
      </w:r>
    </w:p>
    <w:p w:rsidR="004C4336" w:rsidRPr="0081086E" w:rsidRDefault="004C4336" w:rsidP="004C4336">
      <w:pPr>
        <w:rPr>
          <w:sz w:val="28"/>
          <w:szCs w:val="28"/>
        </w:rPr>
      </w:pPr>
      <w:r w:rsidRPr="0081086E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C4336" w:rsidRPr="0081086E" w:rsidRDefault="004C4336" w:rsidP="004C4336">
      <w:pPr>
        <w:rPr>
          <w:sz w:val="28"/>
          <w:szCs w:val="28"/>
        </w:rPr>
      </w:pPr>
      <w:r w:rsidRPr="0081086E">
        <w:rPr>
          <w:sz w:val="28"/>
          <w:szCs w:val="28"/>
        </w:rPr>
        <w:t>Целевые индикаторы и показатели</w:t>
      </w:r>
      <w:r>
        <w:rPr>
          <w:sz w:val="28"/>
          <w:szCs w:val="28"/>
        </w:rPr>
        <w:t>:</w:t>
      </w:r>
      <w:r w:rsidRPr="0081086E">
        <w:rPr>
          <w:sz w:val="28"/>
          <w:szCs w:val="28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17"/>
        <w:gridCol w:w="3228"/>
        <w:gridCol w:w="1699"/>
        <w:gridCol w:w="1839"/>
        <w:gridCol w:w="2035"/>
      </w:tblGrid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Ответственные</w:t>
            </w:r>
          </w:p>
        </w:tc>
      </w:tr>
      <w:tr w:rsidR="004C4336" w:rsidRPr="0081086E" w:rsidTr="00A65313">
        <w:tc>
          <w:tcPr>
            <w:tcW w:w="9918" w:type="dxa"/>
            <w:gridSpan w:val="5"/>
            <w:shd w:val="clear" w:color="auto" w:fill="BFBFBF" w:themeFill="background1" w:themeFillShade="BF"/>
          </w:tcPr>
          <w:p w:rsidR="004C4336" w:rsidRPr="0081086E" w:rsidRDefault="004C4336" w:rsidP="00A65313">
            <w:pPr>
              <w:jc w:val="center"/>
              <w:rPr>
                <w:b/>
                <w:sz w:val="28"/>
                <w:szCs w:val="28"/>
              </w:rPr>
            </w:pPr>
            <w:r w:rsidRPr="0081086E">
              <w:rPr>
                <w:b/>
                <w:sz w:val="28"/>
                <w:szCs w:val="28"/>
              </w:rPr>
              <w:t xml:space="preserve">Направление 1. Организационно-методическая деятельность  </w:t>
            </w: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81086E">
              <w:rPr>
                <w:b/>
                <w:sz w:val="28"/>
                <w:szCs w:val="28"/>
              </w:rPr>
              <w:t xml:space="preserve">администрации школы 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1.1</w:t>
            </w:r>
          </w:p>
        </w:tc>
        <w:tc>
          <w:tcPr>
            <w:tcW w:w="8789" w:type="dxa"/>
            <w:gridSpan w:val="4"/>
          </w:tcPr>
          <w:p w:rsidR="004C4336" w:rsidRPr="0081086E" w:rsidRDefault="004C4336" w:rsidP="00A65313">
            <w:pPr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Индивидуализация образовательного маршрута. Психолого-педагогический консилиум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8789" w:type="dxa"/>
            <w:gridSpan w:val="4"/>
          </w:tcPr>
          <w:p w:rsidR="004C4336" w:rsidRPr="0081086E" w:rsidRDefault="004C4336" w:rsidP="00A65313">
            <w:pPr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Психолого-педагогическая поддержка в освоении основной общеобразовательной программы</w:t>
            </w:r>
            <w:r>
              <w:rPr>
                <w:sz w:val="28"/>
                <w:szCs w:val="28"/>
              </w:rPr>
              <w:t xml:space="preserve"> (ИУП)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8789" w:type="dxa"/>
            <w:gridSpan w:val="4"/>
          </w:tcPr>
          <w:p w:rsidR="004C4336" w:rsidRPr="0081086E" w:rsidRDefault="004C4336" w:rsidP="00A65313">
            <w:pPr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Работа с педагогическим коллективом (повышение компетентности)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9918" w:type="dxa"/>
            <w:gridSpan w:val="5"/>
            <w:shd w:val="clear" w:color="auto" w:fill="BFBFBF" w:themeFill="background1" w:themeFillShade="BF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51EFE">
              <w:rPr>
                <w:b/>
                <w:sz w:val="28"/>
                <w:szCs w:val="28"/>
              </w:rPr>
              <w:t>Направление 2.</w:t>
            </w:r>
            <w:r w:rsidRPr="0081086E">
              <w:rPr>
                <w:sz w:val="28"/>
                <w:szCs w:val="28"/>
              </w:rPr>
              <w:t xml:space="preserve"> </w:t>
            </w:r>
            <w:r w:rsidRPr="0081086E">
              <w:rPr>
                <w:b/>
                <w:sz w:val="28"/>
                <w:szCs w:val="28"/>
              </w:rPr>
              <w:t>Организационно-методическая деятельность педагогов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2.1</w:t>
            </w:r>
          </w:p>
        </w:tc>
        <w:tc>
          <w:tcPr>
            <w:tcW w:w="8789" w:type="dxa"/>
            <w:gridSpan w:val="4"/>
          </w:tcPr>
          <w:p w:rsidR="004C4336" w:rsidRPr="0081086E" w:rsidRDefault="004C4336" w:rsidP="00A65313">
            <w:pPr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Оценка особых образовательных потребностей</w:t>
            </w:r>
            <w:r>
              <w:rPr>
                <w:sz w:val="28"/>
                <w:szCs w:val="28"/>
              </w:rPr>
              <w:t xml:space="preserve"> (психолого-педагогическая диагностика)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  <w:r w:rsidRPr="0081086E">
              <w:rPr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4"/>
          </w:tcPr>
          <w:p w:rsidR="004C4336" w:rsidRPr="0081086E" w:rsidRDefault="004C4336" w:rsidP="00A65313">
            <w:pPr>
              <w:rPr>
                <w:sz w:val="28"/>
                <w:szCs w:val="28"/>
              </w:rPr>
            </w:pPr>
            <w:proofErr w:type="gramStart"/>
            <w:r w:rsidRPr="0081086E">
              <w:rPr>
                <w:sz w:val="28"/>
                <w:szCs w:val="28"/>
              </w:rPr>
              <w:t>Меры индивидуальной поддержки</w:t>
            </w:r>
            <w:proofErr w:type="gramEnd"/>
            <w:r>
              <w:rPr>
                <w:sz w:val="28"/>
                <w:szCs w:val="28"/>
              </w:rPr>
              <w:t xml:space="preserve"> обучающихся группы риска по учебной </w:t>
            </w:r>
            <w:proofErr w:type="spellStart"/>
            <w:r>
              <w:rPr>
                <w:sz w:val="28"/>
                <w:szCs w:val="28"/>
              </w:rPr>
              <w:t>неуспешности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9918" w:type="dxa"/>
            <w:gridSpan w:val="5"/>
            <w:shd w:val="clear" w:color="auto" w:fill="BFBFBF" w:themeFill="background1" w:themeFillShade="BF"/>
          </w:tcPr>
          <w:p w:rsidR="004C4336" w:rsidRPr="0081086E" w:rsidRDefault="004C4336" w:rsidP="00A65313">
            <w:pPr>
              <w:jc w:val="center"/>
              <w:rPr>
                <w:b/>
                <w:sz w:val="28"/>
                <w:szCs w:val="28"/>
              </w:rPr>
            </w:pPr>
            <w:r w:rsidRPr="0081086E">
              <w:rPr>
                <w:b/>
                <w:sz w:val="28"/>
                <w:szCs w:val="28"/>
              </w:rPr>
              <w:t xml:space="preserve">Направление 3. Работа с ученическим сообществом 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9918" w:type="dxa"/>
            <w:gridSpan w:val="5"/>
            <w:shd w:val="clear" w:color="auto" w:fill="BFBFBF" w:themeFill="background1" w:themeFillShade="BF"/>
          </w:tcPr>
          <w:p w:rsidR="004C4336" w:rsidRPr="0081086E" w:rsidRDefault="004C4336" w:rsidP="00A65313">
            <w:pPr>
              <w:jc w:val="center"/>
              <w:rPr>
                <w:b/>
                <w:sz w:val="28"/>
                <w:szCs w:val="28"/>
              </w:rPr>
            </w:pPr>
            <w:r w:rsidRPr="0081086E">
              <w:rPr>
                <w:b/>
                <w:sz w:val="28"/>
                <w:szCs w:val="28"/>
              </w:rPr>
              <w:t>Направление 4. Взаимодействие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с </w:t>
            </w:r>
            <w:r w:rsidRPr="0081086E"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</w:rPr>
              <w:t>емьей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81086E">
              <w:rPr>
                <w:b/>
                <w:sz w:val="28"/>
                <w:szCs w:val="28"/>
              </w:rPr>
              <w:t xml:space="preserve">обучающихся </w:t>
            </w: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  <w:tr w:rsidR="004C4336" w:rsidRPr="0081086E" w:rsidTr="00A65313">
        <w:tc>
          <w:tcPr>
            <w:tcW w:w="1129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C4336" w:rsidRPr="0081086E" w:rsidRDefault="004C4336" w:rsidP="00A6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36" w:rsidRPr="0081086E" w:rsidRDefault="004C4336" w:rsidP="004C4336">
      <w:pPr>
        <w:jc w:val="center"/>
        <w:rPr>
          <w:sz w:val="28"/>
          <w:szCs w:val="28"/>
        </w:rPr>
        <w:sectPr w:rsidR="004C4336" w:rsidRPr="0081086E" w:rsidSect="00A65313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4C4336" w:rsidRPr="000632B2" w:rsidRDefault="004C4336" w:rsidP="004C4336">
      <w:pPr>
        <w:pStyle w:val="ConsPlus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Pr="000632B2">
        <w:rPr>
          <w:sz w:val="28"/>
          <w:szCs w:val="28"/>
        </w:rPr>
        <w:t xml:space="preserve"> </w:t>
      </w:r>
    </w:p>
    <w:p w:rsidR="004C4336" w:rsidRDefault="004C4336" w:rsidP="004C4336">
      <w:pPr>
        <w:pStyle w:val="ConsPlusNormal"/>
        <w:jc w:val="center"/>
        <w:rPr>
          <w:sz w:val="28"/>
          <w:szCs w:val="28"/>
        </w:rPr>
      </w:pPr>
      <w:r w:rsidRPr="000632B2">
        <w:rPr>
          <w:sz w:val="28"/>
          <w:szCs w:val="28"/>
        </w:rPr>
        <w:t xml:space="preserve">Комплексный подход к профилактике школьной </w:t>
      </w:r>
      <w:proofErr w:type="spellStart"/>
      <w:r w:rsidRPr="000632B2">
        <w:rPr>
          <w:sz w:val="28"/>
          <w:szCs w:val="28"/>
        </w:rPr>
        <w:t>неуспешности</w:t>
      </w:r>
      <w:proofErr w:type="spellEnd"/>
      <w:r w:rsidRPr="0006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Pr="000632B2">
        <w:rPr>
          <w:sz w:val="28"/>
          <w:szCs w:val="28"/>
        </w:rPr>
        <w:t>в общеобразовательной организации</w:t>
      </w:r>
    </w:p>
    <w:p w:rsidR="004C4336" w:rsidRPr="000632B2" w:rsidRDefault="004C4336" w:rsidP="004C4336">
      <w:pPr>
        <w:pStyle w:val="ConsPlusNormal"/>
        <w:jc w:val="center"/>
        <w:rPr>
          <w:sz w:val="28"/>
          <w:szCs w:val="28"/>
        </w:rPr>
      </w:pPr>
    </w:p>
    <w:tbl>
      <w:tblPr>
        <w:tblStyle w:val="TableGrid"/>
        <w:tblW w:w="10196" w:type="dxa"/>
        <w:tblInd w:w="5" w:type="dxa"/>
        <w:tblCellMar>
          <w:top w:w="5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975"/>
        <w:gridCol w:w="8221"/>
      </w:tblGrid>
      <w:tr w:rsidR="004C4336" w:rsidTr="00A65313">
        <w:trPr>
          <w:trHeight w:val="94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 </w:t>
            </w:r>
          </w:p>
          <w:p w:rsidR="004C4336" w:rsidRPr="007672FE" w:rsidRDefault="004C4336" w:rsidP="00A65313">
            <w:pPr>
              <w:spacing w:line="259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4C4336" w:rsidRPr="007672FE" w:rsidRDefault="004C4336" w:rsidP="00A653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отношений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line="259" w:lineRule="auto"/>
              <w:ind w:left="452" w:right="1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4C4336" w:rsidTr="00A65313">
        <w:trPr>
          <w:trHeight w:val="263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C4336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</w:t>
            </w:r>
          </w:p>
          <w:p w:rsidR="004C4336" w:rsidRPr="007672FE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336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локальных актов образовательной организации, регламентирующих планирование, организацию и контроль хода профилактической работы. </w:t>
            </w:r>
          </w:p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слабоуспевающих и неуспевающих учащихся. </w:t>
            </w:r>
          </w:p>
          <w:p w:rsidR="004C4336" w:rsidRPr="007672FE" w:rsidRDefault="004C4336" w:rsidP="00A65313">
            <w:pPr>
              <w:spacing w:line="25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формами и методами работы педагогов по предупреждению и ликвидации педагогической запущенности обучающихся. </w:t>
            </w:r>
          </w:p>
          <w:p w:rsidR="004C4336" w:rsidRPr="007672FE" w:rsidRDefault="004C4336" w:rsidP="00A65313">
            <w:pPr>
              <w:spacing w:line="257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учителей, родителей, психологической службы по ликвидации школьной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форме психолого-педагогического консилиума. </w:t>
            </w:r>
          </w:p>
          <w:p w:rsidR="004C4336" w:rsidRDefault="004C4336" w:rsidP="00A653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классных руководителей по взаимодействию с семьями обучающихся. </w:t>
            </w:r>
          </w:p>
          <w:p w:rsidR="004C4336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учителей-предметников по реализации индивидуализации образовательного процесса.</w:t>
            </w:r>
          </w:p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336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учителями-предметниками по согласованию и уточнению индивидуальных планов работы со слабоуспевающими и неуспевающими учащимися. В план учителя можно включить: индивидуальную работу по ликвидации пробелов; ведение тематического учета знаний обучающихся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работ с отражением индивидуальных заданий. </w:t>
            </w:r>
          </w:p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  <w:p w:rsidR="004C4336" w:rsidRPr="007672FE" w:rsidRDefault="004C4336" w:rsidP="00A653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со слабоуспевающими учениками и их родителями о состоянии их учебных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336" w:rsidTr="00A65313">
        <w:trPr>
          <w:trHeight w:val="512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4336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4C4336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36" w:rsidRPr="007672FE" w:rsidRDefault="004C4336" w:rsidP="00A65313">
            <w:pPr>
              <w:spacing w:line="237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административные контрольные работы, внешние мониторинговые исследования, ВПР и др.). </w:t>
            </w:r>
          </w:p>
          <w:p w:rsidR="004C4336" w:rsidRPr="007672FE" w:rsidRDefault="004C4336" w:rsidP="00A65313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школьную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неуспешность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336" w:rsidRPr="007672FE" w:rsidRDefault="004C4336" w:rsidP="00A65313">
            <w:pPr>
              <w:spacing w:line="243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психологом, логопедом и другими специалистами по определению форм и индивидуальных методов работы с обучающимися, испытывающими трудности в обучении. </w:t>
            </w:r>
          </w:p>
          <w:p w:rsidR="004C4336" w:rsidRPr="007672FE" w:rsidRDefault="004C4336" w:rsidP="00A65313">
            <w:pPr>
              <w:spacing w:line="25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семьей по выработке единых требований к обучающему в рамках образовательного процесса. </w:t>
            </w:r>
          </w:p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плана работы по ликвидации пробелов в 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знаниях отстающего ученика на текущую четверть.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4765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336" w:rsidRPr="007672FE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36" w:rsidRPr="007672FE" w:rsidRDefault="004C4336" w:rsidP="00A65313">
            <w:pPr>
              <w:spacing w:line="237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административные контрольные работы, внешние мониторинговые исследования, ВПР и др.). </w:t>
            </w:r>
          </w:p>
          <w:p w:rsidR="004C4336" w:rsidRPr="007672FE" w:rsidRDefault="004C4336" w:rsidP="00A65313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школьную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неуспешность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336" w:rsidRPr="007672FE" w:rsidRDefault="004C4336" w:rsidP="00A65313">
            <w:pPr>
              <w:spacing w:line="243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психологом, логопедом и другими специалистами по определению форм и индивидуальных методов работы с обучающимися, испытывающими трудности в обучении. </w:t>
            </w:r>
          </w:p>
          <w:p w:rsidR="004C4336" w:rsidRPr="007672FE" w:rsidRDefault="004C4336" w:rsidP="00A65313">
            <w:pPr>
              <w:spacing w:line="25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семьей по выработке единых требований к обучающему в рамках образовательного процесса. </w:t>
            </w:r>
          </w:p>
          <w:p w:rsidR="004C4336" w:rsidRPr="007672FE" w:rsidRDefault="004C4336" w:rsidP="00A65313">
            <w:pPr>
              <w:spacing w:line="25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плана работы по ликвидации пробелов в знаниях отстающего ученика на текущую четверть. </w:t>
            </w:r>
          </w:p>
          <w:p w:rsidR="004C4336" w:rsidRPr="007672FE" w:rsidRDefault="004C4336" w:rsidP="00A65313">
            <w:pPr>
              <w:spacing w:line="25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дидактического обеспечения для организации самостоятельной работы на уроке обучающихся группы риска. </w:t>
            </w:r>
          </w:p>
          <w:p w:rsidR="004C4336" w:rsidRPr="007672FE" w:rsidRDefault="004C4336" w:rsidP="00A65313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Ведение тематического учета образовательных достижений (результатов) обучающихся группы риска.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277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структур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Систематизация основных причин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диагностики, наблюдений. </w:t>
            </w:r>
          </w:p>
          <w:p w:rsidR="004C4336" w:rsidRPr="007672FE" w:rsidRDefault="004C4336" w:rsidP="00A65313">
            <w:pPr>
              <w:spacing w:line="244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содержания методической работы по профессиональному совершенствованию педагогов школы по вопросам преодоления школьной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выявленными причинами. </w:t>
            </w:r>
          </w:p>
          <w:p w:rsidR="004C4336" w:rsidRPr="007672FE" w:rsidRDefault="004C4336" w:rsidP="00A65313">
            <w:pPr>
              <w:spacing w:line="251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педагогических сообществ, мастерских, иных структур по преодолению школьной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 </w:t>
            </w:r>
          </w:p>
          <w:p w:rsidR="004C4336" w:rsidRPr="007672FE" w:rsidRDefault="004C4336" w:rsidP="00A65313">
            <w:pPr>
              <w:spacing w:line="237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накопленного опыта, подготовка и организация его трансляции для педагогов школы.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277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                психолог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78">
              <w:rPr>
                <w:rFonts w:ascii="Times New Roman" w:hAnsi="Times New Roman" w:cs="Times New Roman"/>
                <w:sz w:val="24"/>
                <w:szCs w:val="24"/>
              </w:rPr>
              <w:t>Выявление причин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4C4336" w:rsidRPr="007672FE" w:rsidRDefault="004C4336" w:rsidP="00A65313">
            <w:pPr>
              <w:spacing w:after="36" w:line="244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особенностей познавательной сферы обучающихся группы риска (по согласованию с родителями). Разработка диагностических карт трудностей обучающихся группы риска и ознакомление с ними заинтересованных сторон (учителей, классного руководителя, родителей, специалистов). </w:t>
            </w:r>
          </w:p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коррекционно-развивающих занятий с обучающимися группы риска. </w:t>
            </w:r>
          </w:p>
          <w:p w:rsidR="004C4336" w:rsidRPr="007672FE" w:rsidRDefault="004C4336" w:rsidP="00A65313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образовательных отношений (педагогов, родителей, обучающихся) по организации помощи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54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4C4336" w:rsidRPr="007672FE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социальных причин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Социально педагогическое сопровождения обучающихся и их семей. 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51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C4336" w:rsidRPr="007672FE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after="1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причины неуспеваемости учащегося через индивидуальные беседы.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Посещения семьи учащихся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4C4336" w:rsidRPr="007672FE" w:rsidRDefault="004C4336" w:rsidP="00A65313">
            <w:pPr>
              <w:spacing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учителями-предметниками по проблемам обучающихся с риском школьной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336" w:rsidRPr="007672FE" w:rsidRDefault="004C4336" w:rsidP="00A65313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с учащимся с целью выявления и преодоления социальных проблем. Контроль посещения уроков учащимися 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риска (в случае систематических пропусков без уважительной причины постановка на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контроль). Индивидуальные беседы с родителями по оказанию помощи школьнику с рисками учебной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C4336" w:rsidRPr="007672FE" w:rsidRDefault="004C4336" w:rsidP="00A65313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психолого-педагогического консилиума по работе с обучающимися с рисками учебной </w:t>
            </w:r>
            <w:proofErr w:type="spellStart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206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336" w:rsidRPr="007672FE" w:rsidRDefault="004C4336" w:rsidP="00A653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Pr="007672FE" w:rsidRDefault="004C4336" w:rsidP="00A65313">
            <w:pPr>
              <w:spacing w:after="26" w:line="251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совместной деятельности по выработке единых требований и оказание помощи ребенку в ходе образовательного процесса. </w:t>
            </w:r>
          </w:p>
          <w:p w:rsidR="004C4336" w:rsidRPr="007672FE" w:rsidRDefault="004C4336" w:rsidP="00A65313">
            <w:pPr>
              <w:spacing w:after="1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разнообразных формах общения (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лектории с элементами практикума; </w:t>
            </w:r>
          </w:p>
          <w:p w:rsidR="004C4336" w:rsidRDefault="004C4336" w:rsidP="00A65313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обучающие 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педагогические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 для детей и родителей).</w:t>
            </w:r>
          </w:p>
          <w:p w:rsidR="004C4336" w:rsidRPr="007672FE" w:rsidRDefault="004C4336" w:rsidP="00A65313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консультаций специалистов.  </w:t>
            </w:r>
          </w:p>
        </w:tc>
      </w:tr>
      <w:tr w:rsidR="004C4336" w:rsidTr="00A65313">
        <w:tblPrEx>
          <w:tblCellMar>
            <w:right w:w="35" w:type="dxa"/>
          </w:tblCellMar>
        </w:tblPrEx>
        <w:trPr>
          <w:trHeight w:val="7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</w:t>
            </w:r>
          </w:p>
          <w:p w:rsidR="004C4336" w:rsidRPr="007672FE" w:rsidRDefault="004C4336" w:rsidP="00A653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36" w:rsidRDefault="004C4336" w:rsidP="00A65313">
            <w:pPr>
              <w:spacing w:after="26" w:line="251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обучающихся группы риска.</w:t>
            </w:r>
          </w:p>
          <w:p w:rsidR="004C4336" w:rsidRDefault="004C4336" w:rsidP="00A65313">
            <w:pPr>
              <w:spacing w:after="26" w:line="251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ними в рамках проектной деятельности. </w:t>
            </w:r>
          </w:p>
          <w:p w:rsidR="004C4336" w:rsidRPr="007672FE" w:rsidRDefault="004C4336" w:rsidP="00A65313">
            <w:pPr>
              <w:spacing w:after="26" w:line="251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Наставничество.</w:t>
            </w:r>
          </w:p>
        </w:tc>
      </w:tr>
    </w:tbl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Pr="00005FD8" w:rsidRDefault="004C4336" w:rsidP="004C4336">
      <w:pPr>
        <w:pStyle w:val="ConsPlusNormal"/>
        <w:spacing w:line="360" w:lineRule="auto"/>
        <w:ind w:left="709"/>
        <w:jc w:val="both"/>
        <w:outlineLvl w:val="3"/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Default="004C4336" w:rsidP="004C4336">
      <w:pPr>
        <w:pStyle w:val="ConsPlusNormal"/>
        <w:spacing w:line="360" w:lineRule="auto"/>
        <w:ind w:left="709"/>
        <w:jc w:val="both"/>
        <w:outlineLvl w:val="3"/>
        <w:rPr>
          <w:sz w:val="28"/>
          <w:szCs w:val="28"/>
        </w:rPr>
      </w:pPr>
    </w:p>
    <w:p w:rsidR="004C4336" w:rsidRPr="00536EAB" w:rsidRDefault="004C4336" w:rsidP="00536EAB">
      <w:pPr>
        <w:jc w:val="center"/>
        <w:rPr>
          <w:sz w:val="28"/>
          <w:szCs w:val="28"/>
        </w:rPr>
      </w:pPr>
    </w:p>
    <w:sectPr w:rsidR="004C4336" w:rsidRPr="00536EAB" w:rsidSect="00E166E7">
      <w:pgSz w:w="11907" w:h="16840" w:code="9"/>
      <w:pgMar w:top="1134" w:right="708" w:bottom="709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95" w:rsidRDefault="00442D95">
      <w:r>
        <w:separator/>
      </w:r>
    </w:p>
  </w:endnote>
  <w:endnote w:type="continuationSeparator" w:id="0">
    <w:p w:rsidR="00442D95" w:rsidRDefault="004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95" w:rsidRDefault="00442D95">
      <w:r>
        <w:separator/>
      </w:r>
    </w:p>
  </w:footnote>
  <w:footnote w:type="continuationSeparator" w:id="0">
    <w:p w:rsidR="00442D95" w:rsidRDefault="0044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145206"/>
      <w:docPartObj>
        <w:docPartGallery w:val="Page Numbers (Top of Page)"/>
        <w:docPartUnique/>
      </w:docPartObj>
    </w:sdtPr>
    <w:sdtContent>
      <w:p w:rsidR="00A65313" w:rsidRDefault="00A65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7A5">
          <w:rPr>
            <w:noProof/>
          </w:rPr>
          <w:t>21</w:t>
        </w:r>
        <w:r>
          <w:fldChar w:fldCharType="end"/>
        </w:r>
      </w:p>
    </w:sdtContent>
  </w:sdt>
  <w:p w:rsidR="00A65313" w:rsidRDefault="00A653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C6A"/>
    <w:multiLevelType w:val="hybridMultilevel"/>
    <w:tmpl w:val="AD367DA0"/>
    <w:lvl w:ilvl="0" w:tplc="CD1415E4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">
    <w:nsid w:val="01EE3DC4"/>
    <w:multiLevelType w:val="multilevel"/>
    <w:tmpl w:val="8DDE12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23223C"/>
    <w:multiLevelType w:val="multilevel"/>
    <w:tmpl w:val="41BE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A220C"/>
    <w:multiLevelType w:val="hybridMultilevel"/>
    <w:tmpl w:val="AAC61EF2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082D6441"/>
    <w:multiLevelType w:val="hybridMultilevel"/>
    <w:tmpl w:val="B7E6A978"/>
    <w:lvl w:ilvl="0" w:tplc="036246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8D9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C99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EC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CB6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2FE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801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0C1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861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11980"/>
    <w:multiLevelType w:val="multilevel"/>
    <w:tmpl w:val="365837B6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6">
    <w:nsid w:val="127F48F6"/>
    <w:multiLevelType w:val="hybridMultilevel"/>
    <w:tmpl w:val="365837B6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7">
    <w:nsid w:val="13F253AC"/>
    <w:multiLevelType w:val="multilevel"/>
    <w:tmpl w:val="8992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83C89"/>
    <w:multiLevelType w:val="multilevel"/>
    <w:tmpl w:val="486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C320C"/>
    <w:multiLevelType w:val="multilevel"/>
    <w:tmpl w:val="365837B6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0">
    <w:nsid w:val="21CD72F6"/>
    <w:multiLevelType w:val="hybridMultilevel"/>
    <w:tmpl w:val="4B2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868D5"/>
    <w:multiLevelType w:val="singleLevel"/>
    <w:tmpl w:val="0366A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2">
    <w:nsid w:val="23884416"/>
    <w:multiLevelType w:val="singleLevel"/>
    <w:tmpl w:val="88221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249E728B"/>
    <w:multiLevelType w:val="hybridMultilevel"/>
    <w:tmpl w:val="0680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411F2"/>
    <w:multiLevelType w:val="hybridMultilevel"/>
    <w:tmpl w:val="EC088EA8"/>
    <w:lvl w:ilvl="0" w:tplc="55EE052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38D32F00"/>
    <w:multiLevelType w:val="hybridMultilevel"/>
    <w:tmpl w:val="94AAC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D4C6C"/>
    <w:multiLevelType w:val="hybridMultilevel"/>
    <w:tmpl w:val="FD2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14E24"/>
    <w:multiLevelType w:val="hybridMultilevel"/>
    <w:tmpl w:val="F7D44BA4"/>
    <w:lvl w:ilvl="0" w:tplc="47B4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4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63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2E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ED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8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2F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A9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A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DCF6132"/>
    <w:multiLevelType w:val="multilevel"/>
    <w:tmpl w:val="082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33FEA"/>
    <w:multiLevelType w:val="multilevel"/>
    <w:tmpl w:val="603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B79B1"/>
    <w:multiLevelType w:val="hybridMultilevel"/>
    <w:tmpl w:val="B1CC65E0"/>
    <w:lvl w:ilvl="0" w:tplc="A7CE3E4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63C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236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2F3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01C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21B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C7D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A8F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271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8323BD"/>
    <w:multiLevelType w:val="hybridMultilevel"/>
    <w:tmpl w:val="5DC25276"/>
    <w:lvl w:ilvl="0" w:tplc="A4943CE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4F76250"/>
    <w:multiLevelType w:val="hybridMultilevel"/>
    <w:tmpl w:val="C0ECB3E8"/>
    <w:lvl w:ilvl="0" w:tplc="7F5C92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830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A59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6E8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C81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635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E87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439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E23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8236DE"/>
    <w:multiLevelType w:val="hybridMultilevel"/>
    <w:tmpl w:val="22E2C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7C663A"/>
    <w:multiLevelType w:val="hybridMultilevel"/>
    <w:tmpl w:val="B368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22FCA"/>
    <w:multiLevelType w:val="hybridMultilevel"/>
    <w:tmpl w:val="1E96E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C959B9"/>
    <w:multiLevelType w:val="hybridMultilevel"/>
    <w:tmpl w:val="C58E8930"/>
    <w:lvl w:ilvl="0" w:tplc="CB446E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2DE2FFA"/>
    <w:multiLevelType w:val="multilevel"/>
    <w:tmpl w:val="975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D764D"/>
    <w:multiLevelType w:val="hybridMultilevel"/>
    <w:tmpl w:val="DC0090DA"/>
    <w:lvl w:ilvl="0" w:tplc="F2A41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434587"/>
    <w:multiLevelType w:val="hybridMultilevel"/>
    <w:tmpl w:val="07E8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850A2"/>
    <w:multiLevelType w:val="hybridMultilevel"/>
    <w:tmpl w:val="92EE2B7E"/>
    <w:lvl w:ilvl="0" w:tplc="4EDEF93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AEE0244"/>
    <w:multiLevelType w:val="hybridMultilevel"/>
    <w:tmpl w:val="2BAE2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930623"/>
    <w:multiLevelType w:val="hybridMultilevel"/>
    <w:tmpl w:val="2BA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53DC7"/>
    <w:multiLevelType w:val="hybridMultilevel"/>
    <w:tmpl w:val="62D2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77B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8F5F28"/>
    <w:multiLevelType w:val="hybridMultilevel"/>
    <w:tmpl w:val="2BA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56F50"/>
    <w:multiLevelType w:val="hybridMultilevel"/>
    <w:tmpl w:val="5DC25276"/>
    <w:lvl w:ilvl="0" w:tplc="A4943CE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15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  <w:num w:numId="14">
    <w:abstractNumId w:val="34"/>
  </w:num>
  <w:num w:numId="15">
    <w:abstractNumId w:val="12"/>
    <w:lvlOverride w:ilvl="0">
      <w:startOverride w:val="1"/>
    </w:lvlOverride>
  </w:num>
  <w:num w:numId="16">
    <w:abstractNumId w:val="11"/>
    <w:lvlOverride w:ilvl="0">
      <w:startOverride w:val="6"/>
    </w:lvlOverride>
  </w:num>
  <w:num w:numId="17">
    <w:abstractNumId w:val="26"/>
  </w:num>
  <w:num w:numId="18">
    <w:abstractNumId w:val="14"/>
  </w:num>
  <w:num w:numId="19">
    <w:abstractNumId w:val="31"/>
  </w:num>
  <w:num w:numId="20">
    <w:abstractNumId w:val="35"/>
  </w:num>
  <w:num w:numId="21">
    <w:abstractNumId w:val="32"/>
  </w:num>
  <w:num w:numId="22">
    <w:abstractNumId w:val="16"/>
  </w:num>
  <w:num w:numId="23">
    <w:abstractNumId w:val="1"/>
  </w:num>
  <w:num w:numId="24">
    <w:abstractNumId w:val="13"/>
  </w:num>
  <w:num w:numId="25">
    <w:abstractNumId w:val="17"/>
  </w:num>
  <w:num w:numId="26">
    <w:abstractNumId w:val="24"/>
  </w:num>
  <w:num w:numId="27">
    <w:abstractNumId w:val="29"/>
  </w:num>
  <w:num w:numId="28">
    <w:abstractNumId w:val="10"/>
  </w:num>
  <w:num w:numId="29">
    <w:abstractNumId w:val="21"/>
  </w:num>
  <w:num w:numId="30">
    <w:abstractNumId w:val="36"/>
  </w:num>
  <w:num w:numId="31">
    <w:abstractNumId w:val="33"/>
  </w:num>
  <w:num w:numId="32">
    <w:abstractNumId w:val="28"/>
  </w:num>
  <w:num w:numId="33">
    <w:abstractNumId w:val="20"/>
  </w:num>
  <w:num w:numId="34">
    <w:abstractNumId w:val="4"/>
  </w:num>
  <w:num w:numId="35">
    <w:abstractNumId w:val="22"/>
  </w:num>
  <w:num w:numId="36">
    <w:abstractNumId w:val="23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lickAndTypeStyle w:val="a9"/>
  <w:drawingGridHorizontalSpacing w:val="10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32"/>
    <w:rsid w:val="00000C9E"/>
    <w:rsid w:val="000025DD"/>
    <w:rsid w:val="000036A8"/>
    <w:rsid w:val="00021576"/>
    <w:rsid w:val="000216A9"/>
    <w:rsid w:val="000236F4"/>
    <w:rsid w:val="0002709F"/>
    <w:rsid w:val="00030007"/>
    <w:rsid w:val="000307DB"/>
    <w:rsid w:val="000325D4"/>
    <w:rsid w:val="00033B10"/>
    <w:rsid w:val="00046124"/>
    <w:rsid w:val="000517D7"/>
    <w:rsid w:val="0005468F"/>
    <w:rsid w:val="00055189"/>
    <w:rsid w:val="00057C53"/>
    <w:rsid w:val="000620BC"/>
    <w:rsid w:val="00062C4D"/>
    <w:rsid w:val="0006629F"/>
    <w:rsid w:val="00066C36"/>
    <w:rsid w:val="0006793B"/>
    <w:rsid w:val="0007367A"/>
    <w:rsid w:val="00075962"/>
    <w:rsid w:val="00077B44"/>
    <w:rsid w:val="000844DB"/>
    <w:rsid w:val="0008636E"/>
    <w:rsid w:val="00086532"/>
    <w:rsid w:val="00087378"/>
    <w:rsid w:val="00092798"/>
    <w:rsid w:val="0009357E"/>
    <w:rsid w:val="000942F9"/>
    <w:rsid w:val="00094E6A"/>
    <w:rsid w:val="000A4395"/>
    <w:rsid w:val="000A7306"/>
    <w:rsid w:val="000B0615"/>
    <w:rsid w:val="000B11B6"/>
    <w:rsid w:val="000B44E6"/>
    <w:rsid w:val="000C5268"/>
    <w:rsid w:val="000C54B0"/>
    <w:rsid w:val="000D22FA"/>
    <w:rsid w:val="000D270A"/>
    <w:rsid w:val="000D2755"/>
    <w:rsid w:val="000D3941"/>
    <w:rsid w:val="000E5F59"/>
    <w:rsid w:val="000E75D3"/>
    <w:rsid w:val="000F09C8"/>
    <w:rsid w:val="000F3AD5"/>
    <w:rsid w:val="000F4D32"/>
    <w:rsid w:val="000F4DC1"/>
    <w:rsid w:val="00100DBF"/>
    <w:rsid w:val="0010640C"/>
    <w:rsid w:val="001124AC"/>
    <w:rsid w:val="00125F30"/>
    <w:rsid w:val="00126547"/>
    <w:rsid w:val="00130466"/>
    <w:rsid w:val="001306F2"/>
    <w:rsid w:val="00130FF5"/>
    <w:rsid w:val="00131CF0"/>
    <w:rsid w:val="0013207C"/>
    <w:rsid w:val="00132A03"/>
    <w:rsid w:val="0014072F"/>
    <w:rsid w:val="0014130A"/>
    <w:rsid w:val="0014411F"/>
    <w:rsid w:val="00145460"/>
    <w:rsid w:val="00150782"/>
    <w:rsid w:val="00154CED"/>
    <w:rsid w:val="001562C6"/>
    <w:rsid w:val="001603F0"/>
    <w:rsid w:val="00160D4B"/>
    <w:rsid w:val="00165D68"/>
    <w:rsid w:val="00182649"/>
    <w:rsid w:val="00186868"/>
    <w:rsid w:val="00193501"/>
    <w:rsid w:val="001969BB"/>
    <w:rsid w:val="00197A33"/>
    <w:rsid w:val="00197F8F"/>
    <w:rsid w:val="001A01CE"/>
    <w:rsid w:val="001A049B"/>
    <w:rsid w:val="001A6568"/>
    <w:rsid w:val="001B1D6B"/>
    <w:rsid w:val="001B79C3"/>
    <w:rsid w:val="001C0458"/>
    <w:rsid w:val="001C55BF"/>
    <w:rsid w:val="001C6A50"/>
    <w:rsid w:val="001D18F6"/>
    <w:rsid w:val="001D4838"/>
    <w:rsid w:val="001F1062"/>
    <w:rsid w:val="001F40F4"/>
    <w:rsid w:val="001F6893"/>
    <w:rsid w:val="0020706D"/>
    <w:rsid w:val="00214253"/>
    <w:rsid w:val="00215D62"/>
    <w:rsid w:val="002168F2"/>
    <w:rsid w:val="00217386"/>
    <w:rsid w:val="00231B53"/>
    <w:rsid w:val="00234A6D"/>
    <w:rsid w:val="00237FAC"/>
    <w:rsid w:val="00245DD9"/>
    <w:rsid w:val="00247CA0"/>
    <w:rsid w:val="00250666"/>
    <w:rsid w:val="00251372"/>
    <w:rsid w:val="00257726"/>
    <w:rsid w:val="002638F1"/>
    <w:rsid w:val="002734C9"/>
    <w:rsid w:val="00275C50"/>
    <w:rsid w:val="00276358"/>
    <w:rsid w:val="00281188"/>
    <w:rsid w:val="0029010C"/>
    <w:rsid w:val="00295F1E"/>
    <w:rsid w:val="002960D3"/>
    <w:rsid w:val="002A3D19"/>
    <w:rsid w:val="002A3D4E"/>
    <w:rsid w:val="002A4AD4"/>
    <w:rsid w:val="002A536B"/>
    <w:rsid w:val="002B1043"/>
    <w:rsid w:val="002B27D6"/>
    <w:rsid w:val="002B42FD"/>
    <w:rsid w:val="002B557B"/>
    <w:rsid w:val="002B75F6"/>
    <w:rsid w:val="002C1648"/>
    <w:rsid w:val="002C38A7"/>
    <w:rsid w:val="002C46E7"/>
    <w:rsid w:val="002D2FAE"/>
    <w:rsid w:val="002D490D"/>
    <w:rsid w:val="002E0297"/>
    <w:rsid w:val="002E052D"/>
    <w:rsid w:val="002E3178"/>
    <w:rsid w:val="002E6C86"/>
    <w:rsid w:val="002E6F65"/>
    <w:rsid w:val="002F0E26"/>
    <w:rsid w:val="002F61DF"/>
    <w:rsid w:val="002F7C21"/>
    <w:rsid w:val="00303F60"/>
    <w:rsid w:val="00305420"/>
    <w:rsid w:val="00324BC5"/>
    <w:rsid w:val="00325437"/>
    <w:rsid w:val="00325B1A"/>
    <w:rsid w:val="00326B88"/>
    <w:rsid w:val="00333E33"/>
    <w:rsid w:val="00335ED3"/>
    <w:rsid w:val="0034175E"/>
    <w:rsid w:val="00346AFF"/>
    <w:rsid w:val="0035772C"/>
    <w:rsid w:val="00370287"/>
    <w:rsid w:val="003716D4"/>
    <w:rsid w:val="003719D7"/>
    <w:rsid w:val="003809F2"/>
    <w:rsid w:val="00386126"/>
    <w:rsid w:val="00390939"/>
    <w:rsid w:val="0039133A"/>
    <w:rsid w:val="00392C2E"/>
    <w:rsid w:val="00393933"/>
    <w:rsid w:val="00395D65"/>
    <w:rsid w:val="0039632D"/>
    <w:rsid w:val="003976E0"/>
    <w:rsid w:val="00397997"/>
    <w:rsid w:val="00397BCE"/>
    <w:rsid w:val="003A0D4B"/>
    <w:rsid w:val="003A1534"/>
    <w:rsid w:val="003A4695"/>
    <w:rsid w:val="003C142D"/>
    <w:rsid w:val="003D1D5E"/>
    <w:rsid w:val="003D3533"/>
    <w:rsid w:val="003D59D2"/>
    <w:rsid w:val="003E129E"/>
    <w:rsid w:val="003E3E7B"/>
    <w:rsid w:val="003F02A3"/>
    <w:rsid w:val="003F17AE"/>
    <w:rsid w:val="00401E95"/>
    <w:rsid w:val="00411837"/>
    <w:rsid w:val="0041575A"/>
    <w:rsid w:val="00415B36"/>
    <w:rsid w:val="0041670A"/>
    <w:rsid w:val="00416840"/>
    <w:rsid w:val="004177FA"/>
    <w:rsid w:val="00423BB7"/>
    <w:rsid w:val="00425A88"/>
    <w:rsid w:val="0043362A"/>
    <w:rsid w:val="004345E3"/>
    <w:rsid w:val="004423E2"/>
    <w:rsid w:val="00442D95"/>
    <w:rsid w:val="004467F1"/>
    <w:rsid w:val="0045126A"/>
    <w:rsid w:val="00455A83"/>
    <w:rsid w:val="004667BA"/>
    <w:rsid w:val="0047015C"/>
    <w:rsid w:val="00471E64"/>
    <w:rsid w:val="00476891"/>
    <w:rsid w:val="00476E71"/>
    <w:rsid w:val="00477901"/>
    <w:rsid w:val="004825EA"/>
    <w:rsid w:val="00483898"/>
    <w:rsid w:val="00483CE3"/>
    <w:rsid w:val="004860B8"/>
    <w:rsid w:val="0049045E"/>
    <w:rsid w:val="00496748"/>
    <w:rsid w:val="004A186A"/>
    <w:rsid w:val="004A228F"/>
    <w:rsid w:val="004A583F"/>
    <w:rsid w:val="004B360B"/>
    <w:rsid w:val="004B714A"/>
    <w:rsid w:val="004C4316"/>
    <w:rsid w:val="004C4336"/>
    <w:rsid w:val="004C49B0"/>
    <w:rsid w:val="004C5232"/>
    <w:rsid w:val="004C55CC"/>
    <w:rsid w:val="004C66E9"/>
    <w:rsid w:val="004C7822"/>
    <w:rsid w:val="004D1D7C"/>
    <w:rsid w:val="004D5A28"/>
    <w:rsid w:val="004D622B"/>
    <w:rsid w:val="004D716F"/>
    <w:rsid w:val="004E1E62"/>
    <w:rsid w:val="004E230D"/>
    <w:rsid w:val="004E3271"/>
    <w:rsid w:val="004E3788"/>
    <w:rsid w:val="004E6853"/>
    <w:rsid w:val="004E7165"/>
    <w:rsid w:val="004E7F0A"/>
    <w:rsid w:val="004F0528"/>
    <w:rsid w:val="005004C9"/>
    <w:rsid w:val="005004E4"/>
    <w:rsid w:val="00500EC2"/>
    <w:rsid w:val="00504673"/>
    <w:rsid w:val="005078DF"/>
    <w:rsid w:val="005138A3"/>
    <w:rsid w:val="0051503A"/>
    <w:rsid w:val="005203D1"/>
    <w:rsid w:val="00531467"/>
    <w:rsid w:val="0053291F"/>
    <w:rsid w:val="00536EAB"/>
    <w:rsid w:val="00540414"/>
    <w:rsid w:val="00540E31"/>
    <w:rsid w:val="0054553F"/>
    <w:rsid w:val="00545B2E"/>
    <w:rsid w:val="0055074D"/>
    <w:rsid w:val="00552F5C"/>
    <w:rsid w:val="00570ADB"/>
    <w:rsid w:val="0057733A"/>
    <w:rsid w:val="005800DE"/>
    <w:rsid w:val="00581C53"/>
    <w:rsid w:val="00583729"/>
    <w:rsid w:val="005837D5"/>
    <w:rsid w:val="0058448E"/>
    <w:rsid w:val="005868DB"/>
    <w:rsid w:val="00587BFC"/>
    <w:rsid w:val="005923B3"/>
    <w:rsid w:val="005952C3"/>
    <w:rsid w:val="005953D8"/>
    <w:rsid w:val="005A6C5D"/>
    <w:rsid w:val="005B13FA"/>
    <w:rsid w:val="005B2FAA"/>
    <w:rsid w:val="005B6EA6"/>
    <w:rsid w:val="005C4A19"/>
    <w:rsid w:val="005D3266"/>
    <w:rsid w:val="005D3622"/>
    <w:rsid w:val="005D5A1A"/>
    <w:rsid w:val="005D71B7"/>
    <w:rsid w:val="005D761A"/>
    <w:rsid w:val="005D775D"/>
    <w:rsid w:val="005E10D3"/>
    <w:rsid w:val="005E145A"/>
    <w:rsid w:val="005F41AD"/>
    <w:rsid w:val="005F75DD"/>
    <w:rsid w:val="00601CE7"/>
    <w:rsid w:val="0060207B"/>
    <w:rsid w:val="00605223"/>
    <w:rsid w:val="00610567"/>
    <w:rsid w:val="00610DE0"/>
    <w:rsid w:val="00615D4D"/>
    <w:rsid w:val="00616D47"/>
    <w:rsid w:val="006173F3"/>
    <w:rsid w:val="00620A12"/>
    <w:rsid w:val="00621882"/>
    <w:rsid w:val="006271DA"/>
    <w:rsid w:val="00627B7C"/>
    <w:rsid w:val="00636892"/>
    <w:rsid w:val="006375CB"/>
    <w:rsid w:val="0064164D"/>
    <w:rsid w:val="006419C6"/>
    <w:rsid w:val="00643D54"/>
    <w:rsid w:val="00645F22"/>
    <w:rsid w:val="00647E44"/>
    <w:rsid w:val="006505CB"/>
    <w:rsid w:val="00650EF7"/>
    <w:rsid w:val="00651E62"/>
    <w:rsid w:val="0065422A"/>
    <w:rsid w:val="006603E4"/>
    <w:rsid w:val="00665D9B"/>
    <w:rsid w:val="00667B6C"/>
    <w:rsid w:val="0067058F"/>
    <w:rsid w:val="00675B29"/>
    <w:rsid w:val="006767CF"/>
    <w:rsid w:val="0067683A"/>
    <w:rsid w:val="0068110D"/>
    <w:rsid w:val="00685B13"/>
    <w:rsid w:val="00687DC9"/>
    <w:rsid w:val="00691649"/>
    <w:rsid w:val="00691C9A"/>
    <w:rsid w:val="006A6E69"/>
    <w:rsid w:val="006B0583"/>
    <w:rsid w:val="006B14C9"/>
    <w:rsid w:val="006B3907"/>
    <w:rsid w:val="006C0343"/>
    <w:rsid w:val="006C3321"/>
    <w:rsid w:val="006C3477"/>
    <w:rsid w:val="006C5B0E"/>
    <w:rsid w:val="006D0F23"/>
    <w:rsid w:val="006D26EA"/>
    <w:rsid w:val="006D438F"/>
    <w:rsid w:val="006E6720"/>
    <w:rsid w:val="006F3BFB"/>
    <w:rsid w:val="006F4D18"/>
    <w:rsid w:val="006F69EF"/>
    <w:rsid w:val="00700C0F"/>
    <w:rsid w:val="0070225D"/>
    <w:rsid w:val="00706BB5"/>
    <w:rsid w:val="00712089"/>
    <w:rsid w:val="0071546A"/>
    <w:rsid w:val="00716B02"/>
    <w:rsid w:val="0072079B"/>
    <w:rsid w:val="00730116"/>
    <w:rsid w:val="0073046F"/>
    <w:rsid w:val="00733AC7"/>
    <w:rsid w:val="00734E1E"/>
    <w:rsid w:val="00740BAB"/>
    <w:rsid w:val="00740E71"/>
    <w:rsid w:val="00741E3C"/>
    <w:rsid w:val="007436D5"/>
    <w:rsid w:val="00750E95"/>
    <w:rsid w:val="00757F39"/>
    <w:rsid w:val="00764408"/>
    <w:rsid w:val="0076608F"/>
    <w:rsid w:val="007673DC"/>
    <w:rsid w:val="007771F0"/>
    <w:rsid w:val="00777370"/>
    <w:rsid w:val="0078438D"/>
    <w:rsid w:val="00784F47"/>
    <w:rsid w:val="0078682D"/>
    <w:rsid w:val="00790425"/>
    <w:rsid w:val="00791704"/>
    <w:rsid w:val="0079191C"/>
    <w:rsid w:val="007A1B81"/>
    <w:rsid w:val="007A4F89"/>
    <w:rsid w:val="007A7351"/>
    <w:rsid w:val="007B3F9A"/>
    <w:rsid w:val="007C6A35"/>
    <w:rsid w:val="007C768C"/>
    <w:rsid w:val="007D0226"/>
    <w:rsid w:val="007D081E"/>
    <w:rsid w:val="007D1261"/>
    <w:rsid w:val="007D191C"/>
    <w:rsid w:val="007D4734"/>
    <w:rsid w:val="007D4AAC"/>
    <w:rsid w:val="007D5B74"/>
    <w:rsid w:val="007E3830"/>
    <w:rsid w:val="007E6A13"/>
    <w:rsid w:val="007F0B50"/>
    <w:rsid w:val="007F46E1"/>
    <w:rsid w:val="007F58BB"/>
    <w:rsid w:val="0080363A"/>
    <w:rsid w:val="00811A2F"/>
    <w:rsid w:val="008130FD"/>
    <w:rsid w:val="0082093E"/>
    <w:rsid w:val="00827F20"/>
    <w:rsid w:val="008342D6"/>
    <w:rsid w:val="00842C9E"/>
    <w:rsid w:val="00850349"/>
    <w:rsid w:val="0085314F"/>
    <w:rsid w:val="00853AD9"/>
    <w:rsid w:val="00874DD3"/>
    <w:rsid w:val="00875A77"/>
    <w:rsid w:val="008829A3"/>
    <w:rsid w:val="0088422D"/>
    <w:rsid w:val="0088555E"/>
    <w:rsid w:val="00890120"/>
    <w:rsid w:val="008912C6"/>
    <w:rsid w:val="00894705"/>
    <w:rsid w:val="008A2F38"/>
    <w:rsid w:val="008A4A3D"/>
    <w:rsid w:val="008B085D"/>
    <w:rsid w:val="008B50E3"/>
    <w:rsid w:val="008B5FAD"/>
    <w:rsid w:val="008D136F"/>
    <w:rsid w:val="008E07A5"/>
    <w:rsid w:val="008E5FE9"/>
    <w:rsid w:val="008E7FC7"/>
    <w:rsid w:val="008F0820"/>
    <w:rsid w:val="008F3C0D"/>
    <w:rsid w:val="008F575A"/>
    <w:rsid w:val="009002F8"/>
    <w:rsid w:val="00902249"/>
    <w:rsid w:val="00902482"/>
    <w:rsid w:val="009041FD"/>
    <w:rsid w:val="009053A7"/>
    <w:rsid w:val="00906791"/>
    <w:rsid w:val="00913363"/>
    <w:rsid w:val="00913B73"/>
    <w:rsid w:val="0091691C"/>
    <w:rsid w:val="00922B93"/>
    <w:rsid w:val="009256CD"/>
    <w:rsid w:val="00931671"/>
    <w:rsid w:val="0093276E"/>
    <w:rsid w:val="0093491E"/>
    <w:rsid w:val="00936EA8"/>
    <w:rsid w:val="00942B2E"/>
    <w:rsid w:val="00951954"/>
    <w:rsid w:val="00953E03"/>
    <w:rsid w:val="00955F36"/>
    <w:rsid w:val="00960B39"/>
    <w:rsid w:val="00966561"/>
    <w:rsid w:val="00977B74"/>
    <w:rsid w:val="00980188"/>
    <w:rsid w:val="009820CD"/>
    <w:rsid w:val="00984703"/>
    <w:rsid w:val="009850E3"/>
    <w:rsid w:val="0099082A"/>
    <w:rsid w:val="00997A64"/>
    <w:rsid w:val="009A0A6D"/>
    <w:rsid w:val="009A29B7"/>
    <w:rsid w:val="009A360B"/>
    <w:rsid w:val="009A36CF"/>
    <w:rsid w:val="009A534F"/>
    <w:rsid w:val="009A7B9D"/>
    <w:rsid w:val="009B1AAB"/>
    <w:rsid w:val="009B229B"/>
    <w:rsid w:val="009B742C"/>
    <w:rsid w:val="009C0321"/>
    <w:rsid w:val="009C1C40"/>
    <w:rsid w:val="009C61FB"/>
    <w:rsid w:val="009D06E8"/>
    <w:rsid w:val="009D0940"/>
    <w:rsid w:val="009D1112"/>
    <w:rsid w:val="009D3E72"/>
    <w:rsid w:val="009E2CB6"/>
    <w:rsid w:val="009E4037"/>
    <w:rsid w:val="009F7CEF"/>
    <w:rsid w:val="00A01CCE"/>
    <w:rsid w:val="00A0737E"/>
    <w:rsid w:val="00A07B8E"/>
    <w:rsid w:val="00A1055B"/>
    <w:rsid w:val="00A13923"/>
    <w:rsid w:val="00A2319B"/>
    <w:rsid w:val="00A26636"/>
    <w:rsid w:val="00A26ADC"/>
    <w:rsid w:val="00A3172B"/>
    <w:rsid w:val="00A32C63"/>
    <w:rsid w:val="00A41388"/>
    <w:rsid w:val="00A42E50"/>
    <w:rsid w:val="00A45ECF"/>
    <w:rsid w:val="00A506FE"/>
    <w:rsid w:val="00A5496B"/>
    <w:rsid w:val="00A57262"/>
    <w:rsid w:val="00A6071A"/>
    <w:rsid w:val="00A63578"/>
    <w:rsid w:val="00A65313"/>
    <w:rsid w:val="00A714CD"/>
    <w:rsid w:val="00A7396C"/>
    <w:rsid w:val="00A7516B"/>
    <w:rsid w:val="00A765B3"/>
    <w:rsid w:val="00A77750"/>
    <w:rsid w:val="00A804F9"/>
    <w:rsid w:val="00A81EB3"/>
    <w:rsid w:val="00A81F0A"/>
    <w:rsid w:val="00A83B92"/>
    <w:rsid w:val="00A8636A"/>
    <w:rsid w:val="00A876DE"/>
    <w:rsid w:val="00A90634"/>
    <w:rsid w:val="00A94DDF"/>
    <w:rsid w:val="00A9562A"/>
    <w:rsid w:val="00A95871"/>
    <w:rsid w:val="00AA6EF2"/>
    <w:rsid w:val="00AA7A45"/>
    <w:rsid w:val="00AB7884"/>
    <w:rsid w:val="00AD14BE"/>
    <w:rsid w:val="00AD3A45"/>
    <w:rsid w:val="00AD45C7"/>
    <w:rsid w:val="00AD7047"/>
    <w:rsid w:val="00AE00C7"/>
    <w:rsid w:val="00AE3803"/>
    <w:rsid w:val="00AE49CC"/>
    <w:rsid w:val="00AE7A81"/>
    <w:rsid w:val="00AF413C"/>
    <w:rsid w:val="00AF5EA7"/>
    <w:rsid w:val="00AF7BCD"/>
    <w:rsid w:val="00B01EC4"/>
    <w:rsid w:val="00B068D1"/>
    <w:rsid w:val="00B07B04"/>
    <w:rsid w:val="00B10D3F"/>
    <w:rsid w:val="00B11C7B"/>
    <w:rsid w:val="00B14653"/>
    <w:rsid w:val="00B16368"/>
    <w:rsid w:val="00B200B7"/>
    <w:rsid w:val="00B2324E"/>
    <w:rsid w:val="00B24EB2"/>
    <w:rsid w:val="00B25CB9"/>
    <w:rsid w:val="00B316C3"/>
    <w:rsid w:val="00B32CC6"/>
    <w:rsid w:val="00B356EA"/>
    <w:rsid w:val="00B46366"/>
    <w:rsid w:val="00B4659F"/>
    <w:rsid w:val="00B46931"/>
    <w:rsid w:val="00B502AE"/>
    <w:rsid w:val="00B51976"/>
    <w:rsid w:val="00B75B68"/>
    <w:rsid w:val="00B766D4"/>
    <w:rsid w:val="00B8182D"/>
    <w:rsid w:val="00B83135"/>
    <w:rsid w:val="00B90CC8"/>
    <w:rsid w:val="00B963A5"/>
    <w:rsid w:val="00BA0E76"/>
    <w:rsid w:val="00BB18E6"/>
    <w:rsid w:val="00BB75AA"/>
    <w:rsid w:val="00BB77E6"/>
    <w:rsid w:val="00BB7844"/>
    <w:rsid w:val="00BC3FC2"/>
    <w:rsid w:val="00BD358C"/>
    <w:rsid w:val="00BD6217"/>
    <w:rsid w:val="00BE4BC1"/>
    <w:rsid w:val="00BE4C52"/>
    <w:rsid w:val="00BE5B84"/>
    <w:rsid w:val="00BF3FF2"/>
    <w:rsid w:val="00C005D9"/>
    <w:rsid w:val="00C03A1E"/>
    <w:rsid w:val="00C0578E"/>
    <w:rsid w:val="00C11E8C"/>
    <w:rsid w:val="00C13BD4"/>
    <w:rsid w:val="00C30C8D"/>
    <w:rsid w:val="00C314AB"/>
    <w:rsid w:val="00C431BD"/>
    <w:rsid w:val="00C45BB9"/>
    <w:rsid w:val="00C45CA0"/>
    <w:rsid w:val="00C464E4"/>
    <w:rsid w:val="00C51EF1"/>
    <w:rsid w:val="00C61DD1"/>
    <w:rsid w:val="00C64187"/>
    <w:rsid w:val="00C658A3"/>
    <w:rsid w:val="00C65C9F"/>
    <w:rsid w:val="00C70BBC"/>
    <w:rsid w:val="00C75CF1"/>
    <w:rsid w:val="00C802C1"/>
    <w:rsid w:val="00C82116"/>
    <w:rsid w:val="00C82651"/>
    <w:rsid w:val="00C83D73"/>
    <w:rsid w:val="00C851AA"/>
    <w:rsid w:val="00C85430"/>
    <w:rsid w:val="00C941D0"/>
    <w:rsid w:val="00C97B5C"/>
    <w:rsid w:val="00CB16D3"/>
    <w:rsid w:val="00CB3DCC"/>
    <w:rsid w:val="00CB5DB1"/>
    <w:rsid w:val="00CB7290"/>
    <w:rsid w:val="00CC3B60"/>
    <w:rsid w:val="00CC58AB"/>
    <w:rsid w:val="00CD1000"/>
    <w:rsid w:val="00CD1A7D"/>
    <w:rsid w:val="00CD2C38"/>
    <w:rsid w:val="00CD7EE1"/>
    <w:rsid w:val="00CE0116"/>
    <w:rsid w:val="00CE48D3"/>
    <w:rsid w:val="00CF244F"/>
    <w:rsid w:val="00D007BA"/>
    <w:rsid w:val="00D05D4D"/>
    <w:rsid w:val="00D06D33"/>
    <w:rsid w:val="00D10707"/>
    <w:rsid w:val="00D137F6"/>
    <w:rsid w:val="00D148E3"/>
    <w:rsid w:val="00D14B3E"/>
    <w:rsid w:val="00D24C9F"/>
    <w:rsid w:val="00D261ED"/>
    <w:rsid w:val="00D264D7"/>
    <w:rsid w:val="00D376C5"/>
    <w:rsid w:val="00D406A1"/>
    <w:rsid w:val="00D40832"/>
    <w:rsid w:val="00D44F83"/>
    <w:rsid w:val="00D47683"/>
    <w:rsid w:val="00D50D2D"/>
    <w:rsid w:val="00D614AF"/>
    <w:rsid w:val="00D62188"/>
    <w:rsid w:val="00D64BBE"/>
    <w:rsid w:val="00D67690"/>
    <w:rsid w:val="00D70148"/>
    <w:rsid w:val="00D70395"/>
    <w:rsid w:val="00D70F9A"/>
    <w:rsid w:val="00D73F64"/>
    <w:rsid w:val="00D75C60"/>
    <w:rsid w:val="00D802C6"/>
    <w:rsid w:val="00D870F4"/>
    <w:rsid w:val="00D904C5"/>
    <w:rsid w:val="00D90D70"/>
    <w:rsid w:val="00D9391E"/>
    <w:rsid w:val="00D95FA9"/>
    <w:rsid w:val="00DA4CF7"/>
    <w:rsid w:val="00DA5F14"/>
    <w:rsid w:val="00DA64EF"/>
    <w:rsid w:val="00DB3D67"/>
    <w:rsid w:val="00DB599D"/>
    <w:rsid w:val="00DB72EB"/>
    <w:rsid w:val="00DB79CC"/>
    <w:rsid w:val="00DC1038"/>
    <w:rsid w:val="00DC6AF1"/>
    <w:rsid w:val="00DD341F"/>
    <w:rsid w:val="00DD5780"/>
    <w:rsid w:val="00DD7E03"/>
    <w:rsid w:val="00DE0C8E"/>
    <w:rsid w:val="00DE29E5"/>
    <w:rsid w:val="00DE45E3"/>
    <w:rsid w:val="00DE5BEE"/>
    <w:rsid w:val="00DF06FA"/>
    <w:rsid w:val="00DF2A3E"/>
    <w:rsid w:val="00DF4DD4"/>
    <w:rsid w:val="00E0221F"/>
    <w:rsid w:val="00E025C7"/>
    <w:rsid w:val="00E05931"/>
    <w:rsid w:val="00E10474"/>
    <w:rsid w:val="00E13177"/>
    <w:rsid w:val="00E13A97"/>
    <w:rsid w:val="00E166E7"/>
    <w:rsid w:val="00E17924"/>
    <w:rsid w:val="00E203E5"/>
    <w:rsid w:val="00E22726"/>
    <w:rsid w:val="00E22A1C"/>
    <w:rsid w:val="00E247A4"/>
    <w:rsid w:val="00E25DB3"/>
    <w:rsid w:val="00E27C88"/>
    <w:rsid w:val="00E3224C"/>
    <w:rsid w:val="00E36D6A"/>
    <w:rsid w:val="00E36DB0"/>
    <w:rsid w:val="00E43485"/>
    <w:rsid w:val="00E44C1B"/>
    <w:rsid w:val="00E450A2"/>
    <w:rsid w:val="00E47928"/>
    <w:rsid w:val="00E5341A"/>
    <w:rsid w:val="00E556A2"/>
    <w:rsid w:val="00E56AD6"/>
    <w:rsid w:val="00E62932"/>
    <w:rsid w:val="00E62E48"/>
    <w:rsid w:val="00E65C34"/>
    <w:rsid w:val="00E70573"/>
    <w:rsid w:val="00E7109C"/>
    <w:rsid w:val="00E714E7"/>
    <w:rsid w:val="00E74DD9"/>
    <w:rsid w:val="00E81BB2"/>
    <w:rsid w:val="00E85297"/>
    <w:rsid w:val="00E86F0D"/>
    <w:rsid w:val="00E950A1"/>
    <w:rsid w:val="00EA11CF"/>
    <w:rsid w:val="00EA37FD"/>
    <w:rsid w:val="00EA383D"/>
    <w:rsid w:val="00EA383F"/>
    <w:rsid w:val="00EA3853"/>
    <w:rsid w:val="00EA53BD"/>
    <w:rsid w:val="00EA58AC"/>
    <w:rsid w:val="00EA5B30"/>
    <w:rsid w:val="00EA6675"/>
    <w:rsid w:val="00EB1B5E"/>
    <w:rsid w:val="00EB50CA"/>
    <w:rsid w:val="00EB78E6"/>
    <w:rsid w:val="00EC0AF4"/>
    <w:rsid w:val="00EC3F0C"/>
    <w:rsid w:val="00EC45AA"/>
    <w:rsid w:val="00EC45FE"/>
    <w:rsid w:val="00ED04CE"/>
    <w:rsid w:val="00ED1127"/>
    <w:rsid w:val="00EE5F30"/>
    <w:rsid w:val="00EF2EAF"/>
    <w:rsid w:val="00EF6CF1"/>
    <w:rsid w:val="00F11179"/>
    <w:rsid w:val="00F1152D"/>
    <w:rsid w:val="00F1764C"/>
    <w:rsid w:val="00F317CB"/>
    <w:rsid w:val="00F34FC0"/>
    <w:rsid w:val="00F36BAC"/>
    <w:rsid w:val="00F422F9"/>
    <w:rsid w:val="00F42621"/>
    <w:rsid w:val="00F46FC2"/>
    <w:rsid w:val="00F47690"/>
    <w:rsid w:val="00F5568D"/>
    <w:rsid w:val="00F56C4E"/>
    <w:rsid w:val="00F6215F"/>
    <w:rsid w:val="00F62414"/>
    <w:rsid w:val="00F672C8"/>
    <w:rsid w:val="00F67F59"/>
    <w:rsid w:val="00F7080A"/>
    <w:rsid w:val="00F70899"/>
    <w:rsid w:val="00F82C8F"/>
    <w:rsid w:val="00F84587"/>
    <w:rsid w:val="00F946FD"/>
    <w:rsid w:val="00F94942"/>
    <w:rsid w:val="00F96BF9"/>
    <w:rsid w:val="00FA2DB0"/>
    <w:rsid w:val="00FA2DC2"/>
    <w:rsid w:val="00FB3A33"/>
    <w:rsid w:val="00FB51C0"/>
    <w:rsid w:val="00FB5BD3"/>
    <w:rsid w:val="00FB7EEA"/>
    <w:rsid w:val="00FC431B"/>
    <w:rsid w:val="00FC6E6B"/>
    <w:rsid w:val="00FD1E17"/>
    <w:rsid w:val="00FD486B"/>
    <w:rsid w:val="00FD79EE"/>
    <w:rsid w:val="00FE50C8"/>
    <w:rsid w:val="00FE57B8"/>
    <w:rsid w:val="00FF139F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1DE31-BB73-4581-BB84-F33E584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AA"/>
  </w:style>
  <w:style w:type="paragraph" w:styleId="1">
    <w:name w:val="heading 1"/>
    <w:basedOn w:val="a"/>
    <w:next w:val="a"/>
    <w:qFormat/>
    <w:rsid w:val="004E68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491E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qFormat/>
    <w:rsid w:val="0093491E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qFormat/>
    <w:rsid w:val="0093491E"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paragraph" w:styleId="5">
    <w:name w:val="heading 5"/>
    <w:basedOn w:val="a"/>
    <w:next w:val="a"/>
    <w:qFormat/>
    <w:rsid w:val="00E62E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2E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2E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62E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à3"/>
    <w:basedOn w:val="a"/>
    <w:rsid w:val="00EC45AA"/>
    <w:pPr>
      <w:keepLines/>
      <w:spacing w:after="120"/>
    </w:pPr>
    <w:rPr>
      <w:sz w:val="26"/>
    </w:rPr>
  </w:style>
  <w:style w:type="paragraph" w:customStyle="1" w:styleId="21">
    <w:name w:val="à2"/>
    <w:basedOn w:val="a"/>
    <w:rsid w:val="00EC45AA"/>
    <w:pPr>
      <w:keepNext/>
      <w:keepLines/>
      <w:suppressAutoHyphens/>
      <w:spacing w:before="120" w:after="60"/>
    </w:pPr>
    <w:rPr>
      <w:b/>
      <w:sz w:val="26"/>
    </w:rPr>
  </w:style>
  <w:style w:type="paragraph" w:styleId="a4">
    <w:name w:val="header"/>
    <w:basedOn w:val="a"/>
    <w:link w:val="a5"/>
    <w:uiPriority w:val="99"/>
    <w:rsid w:val="00EC45AA"/>
    <w:pPr>
      <w:tabs>
        <w:tab w:val="center" w:pos="4153"/>
        <w:tab w:val="right" w:pos="8306"/>
      </w:tabs>
    </w:pPr>
    <w:rPr>
      <w:sz w:val="26"/>
    </w:rPr>
  </w:style>
  <w:style w:type="character" w:styleId="a6">
    <w:name w:val="Hyperlink"/>
    <w:uiPriority w:val="99"/>
    <w:rsid w:val="00CD1A7D"/>
    <w:rPr>
      <w:color w:val="FF0000"/>
      <w:u w:val="single"/>
    </w:rPr>
  </w:style>
  <w:style w:type="paragraph" w:styleId="a7">
    <w:name w:val="Normal (Web)"/>
    <w:basedOn w:val="a"/>
    <w:uiPriority w:val="99"/>
    <w:rsid w:val="00CD1A7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CD1A7D"/>
    <w:rPr>
      <w:b/>
      <w:bCs/>
    </w:rPr>
  </w:style>
  <w:style w:type="paragraph" w:styleId="a9">
    <w:name w:val="Title"/>
    <w:basedOn w:val="a"/>
    <w:qFormat/>
    <w:rsid w:val="0093491E"/>
    <w:pPr>
      <w:jc w:val="center"/>
    </w:pPr>
    <w:rPr>
      <w:sz w:val="48"/>
      <w:szCs w:val="24"/>
    </w:rPr>
  </w:style>
  <w:style w:type="paragraph" w:styleId="z-">
    <w:name w:val="HTML Bottom of Form"/>
    <w:basedOn w:val="a"/>
    <w:next w:val="a"/>
    <w:hidden/>
    <w:rsid w:val="009349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footer"/>
    <w:basedOn w:val="a"/>
    <w:link w:val="ab"/>
    <w:uiPriority w:val="99"/>
    <w:rsid w:val="00531467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8A2F3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900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e">
    <w:name w:val="page number"/>
    <w:basedOn w:val="a0"/>
    <w:rsid w:val="009C1C40"/>
  </w:style>
  <w:style w:type="paragraph" w:styleId="22">
    <w:name w:val="Body Text 2"/>
    <w:basedOn w:val="a"/>
    <w:rsid w:val="00E62E48"/>
    <w:rPr>
      <w:sz w:val="28"/>
    </w:rPr>
  </w:style>
  <w:style w:type="paragraph" w:customStyle="1" w:styleId="10">
    <w:name w:val="Знак1"/>
    <w:basedOn w:val="a"/>
    <w:rsid w:val="00706BB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5B13FA"/>
    <w:rPr>
      <w:sz w:val="26"/>
    </w:rPr>
  </w:style>
  <w:style w:type="paragraph" w:styleId="af">
    <w:name w:val="Subtitle"/>
    <w:basedOn w:val="a"/>
    <w:link w:val="af0"/>
    <w:qFormat/>
    <w:rsid w:val="0058448E"/>
    <w:pPr>
      <w:widowControl w:val="0"/>
      <w:autoSpaceDE w:val="0"/>
      <w:autoSpaceDN w:val="0"/>
      <w:adjustRightInd w:val="0"/>
      <w:jc w:val="center"/>
    </w:pPr>
    <w:rPr>
      <w:sz w:val="28"/>
    </w:rPr>
  </w:style>
  <w:style w:type="character" w:customStyle="1" w:styleId="af0">
    <w:name w:val="Подзаголовок Знак"/>
    <w:link w:val="af"/>
    <w:rsid w:val="0058448E"/>
    <w:rPr>
      <w:sz w:val="28"/>
    </w:rPr>
  </w:style>
  <w:style w:type="paragraph" w:styleId="af1">
    <w:name w:val="List Paragraph"/>
    <w:basedOn w:val="a"/>
    <w:uiPriority w:val="34"/>
    <w:qFormat/>
    <w:rsid w:val="00295F1E"/>
    <w:pPr>
      <w:ind w:left="720"/>
      <w:contextualSpacing/>
    </w:pPr>
  </w:style>
  <w:style w:type="paragraph" w:customStyle="1" w:styleId="31">
    <w:name w:val="Знак3"/>
    <w:basedOn w:val="a"/>
    <w:rsid w:val="00DF2A3E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 Spacing"/>
    <w:uiPriority w:val="1"/>
    <w:qFormat/>
    <w:rsid w:val="003E129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C433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4C43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C433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"/>
    <w:uiPriority w:val="99"/>
    <w:rsid w:val="004C4336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39">
    <w:name w:val="Font Style39"/>
    <w:uiPriority w:val="99"/>
    <w:rsid w:val="004C4336"/>
    <w:rPr>
      <w:rFonts w:ascii="Calibri" w:hAnsi="Calibri" w:cs="Calibri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4C4336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4C4336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Calibri" w:hAnsi="Calibri" w:cs="Calibri"/>
      <w:sz w:val="24"/>
      <w:szCs w:val="24"/>
    </w:rPr>
  </w:style>
  <w:style w:type="character" w:customStyle="1" w:styleId="FontStyle33">
    <w:name w:val="Font Style33"/>
    <w:uiPriority w:val="99"/>
    <w:rsid w:val="004C4336"/>
    <w:rPr>
      <w:rFonts w:ascii="Calibri" w:hAnsi="Calibri" w:cs="Calibri"/>
      <w:b/>
      <w:bCs/>
      <w:sz w:val="28"/>
      <w:szCs w:val="28"/>
    </w:rPr>
  </w:style>
  <w:style w:type="character" w:customStyle="1" w:styleId="FontStyle34">
    <w:name w:val="Font Style34"/>
    <w:uiPriority w:val="99"/>
    <w:rsid w:val="004C4336"/>
    <w:rPr>
      <w:rFonts w:ascii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4336"/>
    <w:rPr>
      <w:b/>
      <w:bCs/>
      <w:color w:val="000000"/>
      <w:sz w:val="36"/>
      <w:szCs w:val="36"/>
    </w:rPr>
  </w:style>
  <w:style w:type="table" w:customStyle="1" w:styleId="TableGrid">
    <w:name w:val="TableGrid"/>
    <w:rsid w:val="004C43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4C4336"/>
  </w:style>
  <w:style w:type="character" w:customStyle="1" w:styleId="ad">
    <w:name w:val="Текст выноски Знак"/>
    <w:basedOn w:val="a0"/>
    <w:link w:val="ac"/>
    <w:uiPriority w:val="99"/>
    <w:semiHidden/>
    <w:rsid w:val="004C433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A6531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A65313"/>
    <w:pPr>
      <w:widowControl w:val="0"/>
      <w:autoSpaceDE w:val="0"/>
      <w:autoSpaceDN w:val="0"/>
      <w:adjustRightInd w:val="0"/>
      <w:spacing w:line="389" w:lineRule="exact"/>
      <w:ind w:firstLine="689"/>
      <w:jc w:val="both"/>
    </w:pPr>
    <w:rPr>
      <w:rFonts w:ascii="Arial Black" w:hAnsi="Arial 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530&amp;date=07.02.2023&amp;dst=101028&amp;field=134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7.02.2023" TargetMode="External"/><Relationship Id="rId12" Type="http://schemas.openxmlformats.org/officeDocument/2006/relationships/header" Target="header1.xml"/><Relationship Id="rId17" Type="http://schemas.openxmlformats.org/officeDocument/2006/relationships/hyperlink" Target="http://psychlib.ru/resource/pdf/documents/tri-2020/tri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metodicheskaya-kopilka/metod-rekomendatsii-dlya-slabykh-shko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56467&amp;date=07.02.2023&amp;dst=10000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0180&amp;date=07.02.2023&amp;dst=100008&amp;field=134" TargetMode="External"/><Relationship Id="rId10" Type="http://schemas.openxmlformats.org/officeDocument/2006/relationships/hyperlink" Target="https://login.consultant.ru/link/?req=doc&amp;base=LAW&amp;n=380180&amp;date=07.02.2023&amp;dst=100008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327&amp;date=07.02.2023&amp;dst=100178&amp;field=134" TargetMode="External"/><Relationship Id="rId14" Type="http://schemas.openxmlformats.org/officeDocument/2006/relationships/hyperlink" Target="https://login.consultant.ru/link/?req=doc&amp;base=LAW&amp;n=333385&amp;date=07.02.2023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9750</Words>
  <Characters>55578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департамента</vt:lpstr>
    </vt:vector>
  </TitlesOfParts>
  <Company>МО Самара</Company>
  <LinksUpToDate>false</LinksUpToDate>
  <CharactersWithSpaces>65198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департамента</dc:title>
  <dc:creator>IT Group</dc:creator>
  <cp:lastModifiedBy>Фомина Александра</cp:lastModifiedBy>
  <cp:revision>33</cp:revision>
  <cp:lastPrinted>2023-03-29T08:35:00Z</cp:lastPrinted>
  <dcterms:created xsi:type="dcterms:W3CDTF">2023-03-23T12:01:00Z</dcterms:created>
  <dcterms:modified xsi:type="dcterms:W3CDTF">2023-03-29T08:39:00Z</dcterms:modified>
</cp:coreProperties>
</file>